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FF80" w14:textId="5EC000C5" w:rsidR="007D7653" w:rsidRPr="009F0C53" w:rsidRDefault="007D7653" w:rsidP="007D7653">
      <w:pPr>
        <w:rPr>
          <w:rFonts w:ascii="Times New Roman" w:hAnsi="Times New Roman" w:cs="Times New Roman"/>
          <w:b/>
          <w:bCs/>
        </w:rPr>
      </w:pPr>
      <w:r w:rsidRPr="009F0C53">
        <w:rPr>
          <w:rFonts w:ascii="Times New Roman" w:hAnsi="Times New Roman" w:cs="Times New Roman"/>
          <w:b/>
          <w:bCs/>
        </w:rPr>
        <w:t>Literature Review</w:t>
      </w:r>
      <w:r w:rsidR="007567C3" w:rsidRPr="009F0C53">
        <w:rPr>
          <w:rFonts w:ascii="Times New Roman" w:hAnsi="Times New Roman" w:cs="Times New Roman"/>
          <w:b/>
          <w:bCs/>
        </w:rPr>
        <w:t xml:space="preserve"> | </w:t>
      </w:r>
      <w:r w:rsidRPr="009F0C53">
        <w:rPr>
          <w:rFonts w:ascii="Times New Roman" w:hAnsi="Times New Roman" w:cs="Times New Roman"/>
          <w:b/>
          <w:bCs/>
        </w:rPr>
        <w:t>COM 415 | Dr. Carroll</w:t>
      </w:r>
    </w:p>
    <w:p w14:paraId="264377EF" w14:textId="77777777" w:rsidR="007567C3" w:rsidRDefault="007D7653" w:rsidP="007567C3">
      <w:pPr>
        <w:rPr>
          <w:rFonts w:ascii="Times New Roman" w:hAnsi="Times New Roman" w:cs="Times New Roman"/>
        </w:rPr>
      </w:pPr>
      <w:r>
        <w:rPr>
          <w:rFonts w:ascii="Times New Roman" w:hAnsi="Times New Roman" w:cs="Times New Roman"/>
        </w:rPr>
        <w:t xml:space="preserve">Tentative Title: </w:t>
      </w:r>
      <w:r w:rsidR="007567C3" w:rsidRPr="00B877B0">
        <w:rPr>
          <w:rFonts w:ascii="Times New Roman" w:hAnsi="Times New Roman" w:cs="Times New Roman"/>
        </w:rPr>
        <w:t>Unmasking Anonymity: The Rhetorical Choices of Social Media Trolls</w:t>
      </w:r>
    </w:p>
    <w:p w14:paraId="0861A696" w14:textId="628ED399" w:rsidR="007D7653" w:rsidRDefault="007567C3" w:rsidP="007D7653">
      <w:pPr>
        <w:rPr>
          <w:rFonts w:ascii="Times New Roman" w:hAnsi="Times New Roman" w:cs="Times New Roman"/>
        </w:rPr>
      </w:pPr>
      <w:r>
        <w:rPr>
          <w:rFonts w:ascii="Times New Roman" w:hAnsi="Times New Roman" w:cs="Times New Roman"/>
        </w:rPr>
        <w:t>Style used: MLA</w:t>
      </w:r>
    </w:p>
    <w:p w14:paraId="34E9A489" w14:textId="65275647" w:rsidR="008F2F2F" w:rsidRDefault="007E3037" w:rsidP="007E3037">
      <w:pPr>
        <w:ind w:firstLine="720"/>
        <w:rPr>
          <w:rFonts w:ascii="Times New Roman" w:hAnsi="Times New Roman" w:cs="Times New Roman"/>
        </w:rPr>
      </w:pPr>
      <w:r w:rsidRPr="00D35605">
        <w:rPr>
          <w:rFonts w:ascii="Times New Roman" w:hAnsi="Times New Roman" w:cs="Times New Roman"/>
        </w:rPr>
        <w:t>This</w:t>
      </w:r>
      <w:r w:rsidR="00586B5E" w:rsidRPr="00D35605">
        <w:rPr>
          <w:rFonts w:ascii="Times New Roman" w:hAnsi="Times New Roman" w:cs="Times New Roman"/>
        </w:rPr>
        <w:t xml:space="preserve"> </w:t>
      </w:r>
      <w:r w:rsidR="009F0C53">
        <w:rPr>
          <w:rFonts w:ascii="Times New Roman" w:hAnsi="Times New Roman" w:cs="Times New Roman"/>
        </w:rPr>
        <w:t xml:space="preserve">study applies </w:t>
      </w:r>
      <w:r w:rsidR="00586B5E" w:rsidRPr="00D35605">
        <w:rPr>
          <w:rFonts w:ascii="Times New Roman" w:hAnsi="Times New Roman" w:cs="Times New Roman"/>
        </w:rPr>
        <w:t>Communication Accommodation Theory (CAT) and Uses and Gratifications Theory (UGT)</w:t>
      </w:r>
      <w:r w:rsidR="009F0C53">
        <w:rPr>
          <w:rFonts w:ascii="Times New Roman" w:hAnsi="Times New Roman" w:cs="Times New Roman"/>
        </w:rPr>
        <w:t xml:space="preserve"> to the behavior of so-called online “trolls” on social media</w:t>
      </w:r>
      <w:r w:rsidR="00586B5E" w:rsidRPr="00D35605">
        <w:rPr>
          <w:rFonts w:ascii="Times New Roman" w:hAnsi="Times New Roman" w:cs="Times New Roman"/>
        </w:rPr>
        <w:t xml:space="preserve">. </w:t>
      </w:r>
      <w:r w:rsidR="0072382B">
        <w:rPr>
          <w:rFonts w:ascii="Times New Roman" w:hAnsi="Times New Roman" w:cs="Times New Roman"/>
        </w:rPr>
        <w:t xml:space="preserve">According to </w:t>
      </w:r>
      <w:r w:rsidR="009D3C67">
        <w:rPr>
          <w:rFonts w:ascii="Times New Roman" w:hAnsi="Times New Roman" w:cs="Times New Roman"/>
        </w:rPr>
        <w:t xml:space="preserve">Tammy </w:t>
      </w:r>
      <w:r w:rsidR="0072382B">
        <w:rPr>
          <w:rFonts w:ascii="Times New Roman" w:hAnsi="Times New Roman" w:cs="Times New Roman"/>
        </w:rPr>
        <w:t xml:space="preserve">Swenson-Lepper and </w:t>
      </w:r>
      <w:r w:rsidR="009D3C67">
        <w:rPr>
          <w:rFonts w:ascii="Times New Roman" w:hAnsi="Times New Roman" w:cs="Times New Roman"/>
        </w:rPr>
        <w:t xml:space="preserve">April </w:t>
      </w:r>
      <w:r w:rsidR="0072382B">
        <w:rPr>
          <w:rFonts w:ascii="Times New Roman" w:hAnsi="Times New Roman" w:cs="Times New Roman"/>
        </w:rPr>
        <w:t xml:space="preserve">Kerby, </w:t>
      </w:r>
      <w:r w:rsidR="009640D5">
        <w:rPr>
          <w:rFonts w:ascii="Times New Roman" w:hAnsi="Times New Roman" w:cs="Times New Roman"/>
        </w:rPr>
        <w:t>“</w:t>
      </w:r>
      <w:r w:rsidR="001961F7" w:rsidRPr="001961F7">
        <w:rPr>
          <w:rFonts w:ascii="Times New Roman" w:hAnsi="Times New Roman" w:cs="Times New Roman"/>
        </w:rPr>
        <w:t>Trolls are those people who behave in a deceptive, destructive, or disruptive manner in a social setting on the Internet with no apparent instrumental purpose</w:t>
      </w:r>
      <w:r w:rsidR="009640D5">
        <w:rPr>
          <w:rFonts w:ascii="Times New Roman" w:hAnsi="Times New Roman" w:cs="Times New Roman"/>
        </w:rPr>
        <w:t>.</w:t>
      </w:r>
      <w:r w:rsidR="001961F7" w:rsidRPr="001961F7">
        <w:rPr>
          <w:rFonts w:ascii="Times New Roman" w:hAnsi="Times New Roman" w:cs="Times New Roman"/>
        </w:rPr>
        <w:t xml:space="preserve"> Trolls find enjoyment in harassing and tormenting others because there is no consequence for the troll, who gets enjoyment from the anger and discomfort of others</w:t>
      </w:r>
      <w:r w:rsidR="00020160">
        <w:rPr>
          <w:rFonts w:ascii="Times New Roman" w:hAnsi="Times New Roman" w:cs="Times New Roman"/>
        </w:rPr>
        <w:t>”</w:t>
      </w:r>
      <w:r w:rsidR="001961F7" w:rsidRPr="001961F7">
        <w:rPr>
          <w:rFonts w:ascii="Times New Roman" w:hAnsi="Times New Roman" w:cs="Times New Roman"/>
        </w:rPr>
        <w:t xml:space="preserve"> (104).</w:t>
      </w:r>
      <w:r w:rsidR="00F54F6B">
        <w:rPr>
          <w:rFonts w:ascii="Times New Roman" w:hAnsi="Times New Roman" w:cs="Times New Roman"/>
        </w:rPr>
        <w:t xml:space="preserve"> </w:t>
      </w:r>
      <w:r w:rsidR="0064709F">
        <w:rPr>
          <w:rFonts w:ascii="Times New Roman" w:hAnsi="Times New Roman" w:cs="Times New Roman"/>
        </w:rPr>
        <w:t>This source</w:t>
      </w:r>
      <w:r w:rsidR="008F2F2F" w:rsidRPr="008F2F2F">
        <w:rPr>
          <w:rFonts w:ascii="Times New Roman" w:hAnsi="Times New Roman" w:cs="Times New Roman"/>
        </w:rPr>
        <w:t xml:space="preserve"> lays a foundation for understanding the inherent characteristics of trolling behavior – from the deceptive maneuvers to the pleasure-seeking motives. By closely examining these dimensions, the paper seeks to contribute to a comprehension of the underlying factors driving internet trolls, shedding light on the complex interplay of motives and methods within the realm of online communication.</w:t>
      </w:r>
    </w:p>
    <w:p w14:paraId="03BF69E9" w14:textId="692BE405" w:rsidR="008B47B0" w:rsidRPr="008B47B0" w:rsidRDefault="00E62066" w:rsidP="00515525">
      <w:pPr>
        <w:ind w:firstLine="720"/>
        <w:rPr>
          <w:rFonts w:ascii="Times New Roman" w:hAnsi="Times New Roman" w:cs="Times New Roman"/>
        </w:rPr>
      </w:pPr>
      <w:r>
        <w:rPr>
          <w:rFonts w:ascii="Times New Roman" w:hAnsi="Times New Roman" w:cs="Times New Roman"/>
        </w:rPr>
        <w:t xml:space="preserve">Theodora </w:t>
      </w:r>
      <w:proofErr w:type="spellStart"/>
      <w:r w:rsidR="008B47B0" w:rsidRPr="008B47B0">
        <w:rPr>
          <w:rFonts w:ascii="Times New Roman" w:hAnsi="Times New Roman" w:cs="Times New Roman"/>
        </w:rPr>
        <w:t>Adjin-Tettey's</w:t>
      </w:r>
      <w:proofErr w:type="spellEnd"/>
      <w:r w:rsidR="008B47B0" w:rsidRPr="008B47B0">
        <w:rPr>
          <w:rFonts w:ascii="Times New Roman" w:hAnsi="Times New Roman" w:cs="Times New Roman"/>
        </w:rPr>
        <w:t xml:space="preserve"> insightful categorization of media </w:t>
      </w:r>
      <w:proofErr w:type="spellStart"/>
      <w:r w:rsidR="008B47B0" w:rsidRPr="008B47B0">
        <w:rPr>
          <w:rFonts w:ascii="Times New Roman" w:hAnsi="Times New Roman" w:cs="Times New Roman"/>
        </w:rPr>
        <w:t>use</w:t>
      </w:r>
      <w:r w:rsidR="009F0C53">
        <w:rPr>
          <w:rFonts w:ascii="Times New Roman" w:hAnsi="Times New Roman" w:cs="Times New Roman"/>
        </w:rPr>
        <w:t>m</w:t>
      </w:r>
      <w:proofErr w:type="spellEnd"/>
      <w:r w:rsidR="008B47B0" w:rsidRPr="008B47B0">
        <w:rPr>
          <w:rFonts w:ascii="Times New Roman" w:hAnsi="Times New Roman" w:cs="Times New Roman"/>
        </w:rPr>
        <w:t xml:space="preserve"> goals and gratifications provides an essential framework, as she asserts, "The goals and gratifications for general media use can be categorized into five categories: escaping from stress; getting informed or educated; identifying with characters in a situation in the media environment (upward comparison); enhancing social interaction, and entertainment" (38). This foundational framework serves as a compass for deciphering users' motivations on Instagram, illuminating the diverse array of needs and desires that propel engagement with digital media.</w:t>
      </w:r>
      <w:r w:rsidR="006533BC">
        <w:rPr>
          <w:rFonts w:ascii="Times New Roman" w:hAnsi="Times New Roman" w:cs="Times New Roman"/>
        </w:rPr>
        <w:t xml:space="preserve"> </w:t>
      </w:r>
      <w:r w:rsidR="008B47B0" w:rsidRPr="008B47B0">
        <w:rPr>
          <w:rFonts w:ascii="Times New Roman" w:hAnsi="Times New Roman" w:cs="Times New Roman"/>
        </w:rPr>
        <w:t xml:space="preserve">Within the context of </w:t>
      </w:r>
      <w:r w:rsidR="009D3C67">
        <w:rPr>
          <w:rFonts w:ascii="Times New Roman" w:hAnsi="Times New Roman" w:cs="Times New Roman"/>
        </w:rPr>
        <w:t>UGT,</w:t>
      </w:r>
      <w:r w:rsidR="008B47B0" w:rsidRPr="008B47B0">
        <w:rPr>
          <w:rFonts w:ascii="Times New Roman" w:hAnsi="Times New Roman" w:cs="Times New Roman"/>
        </w:rPr>
        <w:t xml:space="preserve"> it becomes evident that internet trolls, despite their disruptive behavior, harbor some desire to fulfill a purpose</w:t>
      </w:r>
      <w:r w:rsidR="00D27207">
        <w:rPr>
          <w:rFonts w:ascii="Times New Roman" w:hAnsi="Times New Roman" w:cs="Times New Roman"/>
        </w:rPr>
        <w:t xml:space="preserve"> with their toxic discourse</w:t>
      </w:r>
      <w:r w:rsidR="008B47B0" w:rsidRPr="008B47B0">
        <w:rPr>
          <w:rFonts w:ascii="Times New Roman" w:hAnsi="Times New Roman" w:cs="Times New Roman"/>
        </w:rPr>
        <w:t xml:space="preserve">. Adapting the framework proposed by </w:t>
      </w:r>
      <w:proofErr w:type="spellStart"/>
      <w:r w:rsidR="008B47B0" w:rsidRPr="008B47B0">
        <w:rPr>
          <w:rFonts w:ascii="Times New Roman" w:hAnsi="Times New Roman" w:cs="Times New Roman"/>
        </w:rPr>
        <w:t>Adjin-Tettey</w:t>
      </w:r>
      <w:proofErr w:type="spellEnd"/>
      <w:r w:rsidR="008B47B0" w:rsidRPr="008B47B0">
        <w:rPr>
          <w:rFonts w:ascii="Times New Roman" w:hAnsi="Times New Roman" w:cs="Times New Roman"/>
        </w:rPr>
        <w:t xml:space="preserve">, it is </w:t>
      </w:r>
      <w:r w:rsidR="008B47B0" w:rsidRPr="008B47B0">
        <w:rPr>
          <w:rFonts w:ascii="Times New Roman" w:hAnsi="Times New Roman" w:cs="Times New Roman"/>
        </w:rPr>
        <w:lastRenderedPageBreak/>
        <w:t>conceivable that trolls are likely driven by a motivation to enhance social interaction, albeit in a manner that deviates significantly from conventional expectations. The disruptive and toxic nature of their discourse may, in fact, be a manifestation of a desire to carve a space within the social fabric of online platforms.</w:t>
      </w:r>
    </w:p>
    <w:p w14:paraId="614ECBE3" w14:textId="2F2CA611" w:rsidR="008B47B0" w:rsidRDefault="008B47B0" w:rsidP="00515525">
      <w:pPr>
        <w:ind w:firstLine="720"/>
        <w:rPr>
          <w:rFonts w:ascii="Times New Roman" w:hAnsi="Times New Roman" w:cs="Times New Roman"/>
        </w:rPr>
      </w:pPr>
      <w:r w:rsidRPr="008B47B0">
        <w:rPr>
          <w:rFonts w:ascii="Times New Roman" w:hAnsi="Times New Roman" w:cs="Times New Roman"/>
        </w:rPr>
        <w:t>Drawing support from a study on Chilean students, it is emphasized that "The uses and gratifications of media by individuals are determined by how people see their needs or desires, by their social determinants, and by the attributes of media" (Tirado-</w:t>
      </w:r>
      <w:proofErr w:type="spellStart"/>
      <w:r w:rsidRPr="008B47B0">
        <w:rPr>
          <w:rFonts w:ascii="Times New Roman" w:hAnsi="Times New Roman" w:cs="Times New Roman"/>
        </w:rPr>
        <w:t>Morueta</w:t>
      </w:r>
      <w:proofErr w:type="spellEnd"/>
      <w:r w:rsidRPr="008B47B0">
        <w:rPr>
          <w:rFonts w:ascii="Times New Roman" w:hAnsi="Times New Roman" w:cs="Times New Roman"/>
        </w:rPr>
        <w:t xml:space="preserve">, Ramón, et al. 372). This </w:t>
      </w:r>
      <w:r w:rsidR="00165FA0">
        <w:rPr>
          <w:rFonts w:ascii="Times New Roman" w:hAnsi="Times New Roman" w:cs="Times New Roman"/>
        </w:rPr>
        <w:t>supports</w:t>
      </w:r>
      <w:r w:rsidRPr="008B47B0">
        <w:rPr>
          <w:rFonts w:ascii="Times New Roman" w:hAnsi="Times New Roman" w:cs="Times New Roman"/>
        </w:rPr>
        <w:t xml:space="preserve"> the idea that internet trolls are not aimlessly engaging in toxic discourse; rather, their actions are intricately tied to the social context in which they operate. The desire to wreak havoc, as observed in their disruptive online behavior, can be contextualized within the broader framework of social determinants and the attributes of the digital media landscape.</w:t>
      </w:r>
    </w:p>
    <w:p w14:paraId="7A17E220" w14:textId="27BEA18B" w:rsidR="00606C35" w:rsidRDefault="008B47B0" w:rsidP="00477462">
      <w:pPr>
        <w:ind w:firstLine="720"/>
        <w:rPr>
          <w:rFonts w:ascii="Times New Roman" w:hAnsi="Times New Roman" w:cs="Times New Roman"/>
        </w:rPr>
      </w:pPr>
      <w:r w:rsidRPr="008B47B0">
        <w:rPr>
          <w:rFonts w:ascii="Times New Roman" w:hAnsi="Times New Roman" w:cs="Times New Roman"/>
        </w:rPr>
        <w:t xml:space="preserve">By building upon </w:t>
      </w:r>
      <w:proofErr w:type="spellStart"/>
      <w:r w:rsidRPr="008B47B0">
        <w:rPr>
          <w:rFonts w:ascii="Times New Roman" w:hAnsi="Times New Roman" w:cs="Times New Roman"/>
        </w:rPr>
        <w:t>Adjin-Tettey's</w:t>
      </w:r>
      <w:proofErr w:type="spellEnd"/>
      <w:r w:rsidRPr="008B47B0">
        <w:rPr>
          <w:rFonts w:ascii="Times New Roman" w:hAnsi="Times New Roman" w:cs="Times New Roman"/>
        </w:rPr>
        <w:t xml:space="preserve"> categorization and incorporating insights from Tirado-</w:t>
      </w:r>
      <w:proofErr w:type="spellStart"/>
      <w:r w:rsidRPr="008B47B0">
        <w:rPr>
          <w:rFonts w:ascii="Times New Roman" w:hAnsi="Times New Roman" w:cs="Times New Roman"/>
        </w:rPr>
        <w:t>Morueta</w:t>
      </w:r>
      <w:proofErr w:type="spellEnd"/>
      <w:r w:rsidRPr="008B47B0">
        <w:rPr>
          <w:rFonts w:ascii="Times New Roman" w:hAnsi="Times New Roman" w:cs="Times New Roman"/>
        </w:rPr>
        <w:t xml:space="preserve"> et al.'s study, </w:t>
      </w:r>
      <w:r w:rsidR="00606C35">
        <w:rPr>
          <w:rFonts w:ascii="Times New Roman" w:hAnsi="Times New Roman" w:cs="Times New Roman"/>
        </w:rPr>
        <w:t>this paper</w:t>
      </w:r>
      <w:r w:rsidRPr="008B47B0">
        <w:rPr>
          <w:rFonts w:ascii="Times New Roman" w:hAnsi="Times New Roman" w:cs="Times New Roman"/>
        </w:rPr>
        <w:t xml:space="preserve"> aims to explore how trolls, driven by a desire to </w:t>
      </w:r>
      <w:r w:rsidR="006256BF">
        <w:rPr>
          <w:rFonts w:ascii="Times New Roman" w:hAnsi="Times New Roman" w:cs="Times New Roman"/>
        </w:rPr>
        <w:t>impact</w:t>
      </w:r>
      <w:r w:rsidRPr="008B47B0">
        <w:rPr>
          <w:rFonts w:ascii="Times New Roman" w:hAnsi="Times New Roman" w:cs="Times New Roman"/>
        </w:rPr>
        <w:t xml:space="preserve"> social interaction, navigate the digital landscape with disruptive and toxic discourse. The proposed analysis seeks to bridge the gap between theoretical frameworks and real-world manifestations, offering a comprehensive understanding of internet trolls' motivations and actions within the context of Instagram.</w:t>
      </w:r>
      <w:r w:rsidR="009B7E23">
        <w:rPr>
          <w:rFonts w:ascii="Times New Roman" w:hAnsi="Times New Roman" w:cs="Times New Roman"/>
        </w:rPr>
        <w:tab/>
      </w:r>
    </w:p>
    <w:p w14:paraId="1112B73E" w14:textId="4583DB8A" w:rsidR="00C8309B" w:rsidRPr="00C8309B" w:rsidRDefault="00C8309B" w:rsidP="00C8309B">
      <w:pPr>
        <w:ind w:firstLine="720"/>
        <w:rPr>
          <w:rFonts w:ascii="Times New Roman" w:hAnsi="Times New Roman" w:cs="Times New Roman"/>
        </w:rPr>
      </w:pPr>
      <w:r w:rsidRPr="00C8309B">
        <w:rPr>
          <w:rFonts w:ascii="Times New Roman" w:hAnsi="Times New Roman" w:cs="Times New Roman"/>
        </w:rPr>
        <w:t>Instagram</w:t>
      </w:r>
      <w:r w:rsidR="002A070C">
        <w:rPr>
          <w:rFonts w:ascii="Times New Roman" w:hAnsi="Times New Roman" w:cs="Times New Roman"/>
        </w:rPr>
        <w:t xml:space="preserve"> </w:t>
      </w:r>
      <w:r w:rsidRPr="00C8309B">
        <w:rPr>
          <w:rFonts w:ascii="Times New Roman" w:hAnsi="Times New Roman" w:cs="Times New Roman"/>
        </w:rPr>
        <w:t xml:space="preserve">serves as a breeding ground for toxic comments, particularly targeting underrepresented individuals. Swenson-Lepper and Kerby highlight this alarming trend in their </w:t>
      </w:r>
      <w:r w:rsidR="002A070C">
        <w:rPr>
          <w:rFonts w:ascii="Times New Roman" w:hAnsi="Times New Roman" w:cs="Times New Roman"/>
        </w:rPr>
        <w:t>research</w:t>
      </w:r>
      <w:r w:rsidRPr="00C8309B">
        <w:rPr>
          <w:rFonts w:ascii="Times New Roman" w:hAnsi="Times New Roman" w:cs="Times New Roman"/>
        </w:rPr>
        <w:t xml:space="preserve">, revealing that "60% of internet users said they had witnessed someone being called offensive names" (102). This unsettling statistic </w:t>
      </w:r>
      <w:r w:rsidR="002A070C">
        <w:rPr>
          <w:rFonts w:ascii="Times New Roman" w:hAnsi="Times New Roman" w:cs="Times New Roman"/>
        </w:rPr>
        <w:t>displays</w:t>
      </w:r>
      <w:r w:rsidRPr="00C8309B">
        <w:rPr>
          <w:rFonts w:ascii="Times New Roman" w:hAnsi="Times New Roman" w:cs="Times New Roman"/>
        </w:rPr>
        <w:t xml:space="preserve"> the prevalence of online hate, emphasizing the urgent need for a closer examination of the factors contributing to such harmful discourse.</w:t>
      </w:r>
    </w:p>
    <w:p w14:paraId="7887BB4A" w14:textId="35BBD744" w:rsidR="00C8309B" w:rsidRPr="00C8309B" w:rsidRDefault="00C8309B" w:rsidP="00C8309B">
      <w:pPr>
        <w:ind w:firstLine="720"/>
        <w:rPr>
          <w:rFonts w:ascii="Times New Roman" w:hAnsi="Times New Roman" w:cs="Times New Roman"/>
        </w:rPr>
      </w:pPr>
      <w:r w:rsidRPr="00C8309B">
        <w:rPr>
          <w:rFonts w:ascii="Times New Roman" w:hAnsi="Times New Roman" w:cs="Times New Roman"/>
        </w:rPr>
        <w:lastRenderedPageBreak/>
        <w:t xml:space="preserve">The issue is </w:t>
      </w:r>
      <w:r w:rsidR="000C59A2">
        <w:rPr>
          <w:rFonts w:ascii="Times New Roman" w:hAnsi="Times New Roman" w:cs="Times New Roman"/>
        </w:rPr>
        <w:t>worsened</w:t>
      </w:r>
      <w:r w:rsidRPr="00C8309B">
        <w:rPr>
          <w:rFonts w:ascii="Times New Roman" w:hAnsi="Times New Roman" w:cs="Times New Roman"/>
        </w:rPr>
        <w:t xml:space="preserve"> when a user's identity is hidden, creating a potential breeding ground for even more hateful expressions. </w:t>
      </w:r>
      <w:r w:rsidR="00E35EFA">
        <w:rPr>
          <w:rFonts w:ascii="Times New Roman" w:hAnsi="Times New Roman" w:cs="Times New Roman"/>
        </w:rPr>
        <w:t xml:space="preserve">Catherine </w:t>
      </w:r>
      <w:r w:rsidRPr="00C8309B">
        <w:rPr>
          <w:rFonts w:ascii="Times New Roman" w:hAnsi="Times New Roman" w:cs="Times New Roman"/>
        </w:rPr>
        <w:t xml:space="preserve">Phipps </w:t>
      </w:r>
      <w:r w:rsidR="000C59A2">
        <w:rPr>
          <w:rFonts w:ascii="Times New Roman" w:hAnsi="Times New Roman" w:cs="Times New Roman"/>
        </w:rPr>
        <w:t>supports</w:t>
      </w:r>
      <w:r w:rsidRPr="00C8309B">
        <w:rPr>
          <w:rFonts w:ascii="Times New Roman" w:hAnsi="Times New Roman" w:cs="Times New Roman"/>
        </w:rPr>
        <w:t xml:space="preserve"> this point, stating, "The widespread nature of online hate may be partly due to the perceived anonymity of commentary, whereby individuals hide their identities to express discriminatory attitudes" (4221). The cloak of anonymity, as suggested by Phipps, seemingly emboldens individuals to unleash discriminatory sentiments without fear of personal accountability.</w:t>
      </w:r>
    </w:p>
    <w:p w14:paraId="602F2A84" w14:textId="457A3DD1" w:rsidR="00C8309B" w:rsidRPr="00C8309B" w:rsidRDefault="00E62066" w:rsidP="00C8309B">
      <w:pPr>
        <w:ind w:firstLine="720"/>
        <w:rPr>
          <w:rFonts w:ascii="Times New Roman" w:hAnsi="Times New Roman" w:cs="Times New Roman"/>
        </w:rPr>
      </w:pPr>
      <w:r>
        <w:rPr>
          <w:rFonts w:ascii="Times New Roman" w:hAnsi="Times New Roman" w:cs="Times New Roman"/>
        </w:rPr>
        <w:t xml:space="preserve">Nora </w:t>
      </w:r>
      <w:r w:rsidR="00C8309B" w:rsidRPr="00C8309B">
        <w:rPr>
          <w:rFonts w:ascii="Times New Roman" w:hAnsi="Times New Roman" w:cs="Times New Roman"/>
        </w:rPr>
        <w:t>Draper further reinforces this perspective by noting that antisocial behaviors are most closely associated with anonymous digital spaces. Despite ongoing debates about whether anonymity itself encourages hostility, Draper highlights the stark reality that several prominent anonymous and pseudonymous platforms are marked by misogynistic cultures and gender-based harassment (667). This insight contributes to a growing body of evidence indicating that the veil of anonymity provides a fertile ground for the proliferation of toxic behaviors and discriminatory attitudes.</w:t>
      </w:r>
    </w:p>
    <w:p w14:paraId="6574EE39" w14:textId="017A6666" w:rsidR="00586B5E" w:rsidRPr="00D35605" w:rsidRDefault="009D3C67" w:rsidP="00C8309B">
      <w:pPr>
        <w:ind w:firstLine="720"/>
        <w:rPr>
          <w:rFonts w:ascii="Times New Roman" w:hAnsi="Times New Roman" w:cs="Times New Roman"/>
        </w:rPr>
      </w:pPr>
      <w:proofErr w:type="spellStart"/>
      <w:r>
        <w:rPr>
          <w:rFonts w:ascii="Times New Roman" w:hAnsi="Times New Roman" w:cs="Times New Roman"/>
        </w:rPr>
        <w:t>Arkaitz</w:t>
      </w:r>
      <w:proofErr w:type="spellEnd"/>
      <w:r>
        <w:rPr>
          <w:rFonts w:ascii="Times New Roman" w:hAnsi="Times New Roman" w:cs="Times New Roman"/>
        </w:rPr>
        <w:t xml:space="preserve"> </w:t>
      </w:r>
      <w:proofErr w:type="spellStart"/>
      <w:r w:rsidR="00586B5E" w:rsidRPr="00D35605">
        <w:rPr>
          <w:rFonts w:ascii="Times New Roman" w:hAnsi="Times New Roman" w:cs="Times New Roman"/>
        </w:rPr>
        <w:t>L</w:t>
      </w:r>
      <w:r w:rsidR="001B29BE">
        <w:rPr>
          <w:rFonts w:ascii="Times New Roman" w:hAnsi="Times New Roman" w:cs="Times New Roman"/>
        </w:rPr>
        <w:t>a</w:t>
      </w:r>
      <w:r w:rsidR="00586B5E" w:rsidRPr="00D35605">
        <w:rPr>
          <w:rFonts w:ascii="Times New Roman" w:hAnsi="Times New Roman" w:cs="Times New Roman"/>
        </w:rPr>
        <w:t>reki</w:t>
      </w:r>
      <w:proofErr w:type="spellEnd"/>
      <w:r w:rsidR="00586B5E" w:rsidRPr="00D35605">
        <w:rPr>
          <w:rFonts w:ascii="Times New Roman" w:hAnsi="Times New Roman" w:cs="Times New Roman"/>
        </w:rPr>
        <w:t xml:space="preserve"> </w:t>
      </w:r>
      <w:r w:rsidR="000546B5">
        <w:rPr>
          <w:rFonts w:ascii="Times New Roman" w:hAnsi="Times New Roman" w:cs="Times New Roman"/>
        </w:rPr>
        <w:t xml:space="preserve">et al. </w:t>
      </w:r>
      <w:r w:rsidR="00A53CCC">
        <w:rPr>
          <w:rFonts w:ascii="Times New Roman" w:hAnsi="Times New Roman" w:cs="Times New Roman"/>
        </w:rPr>
        <w:t>shed</w:t>
      </w:r>
      <w:r w:rsidR="00586B5E" w:rsidRPr="00D35605">
        <w:rPr>
          <w:rFonts w:ascii="Times New Roman" w:hAnsi="Times New Roman" w:cs="Times New Roman"/>
        </w:rPr>
        <w:t xml:space="preserve"> light on the deceptive personas adopted by trolls. This aligns with CAT's accommodation concept, emphasizing how individuals adapt their behavior within specific online communities. </w:t>
      </w:r>
      <w:r>
        <w:rPr>
          <w:rFonts w:ascii="Times New Roman" w:hAnsi="Times New Roman" w:cs="Times New Roman"/>
        </w:rPr>
        <w:t>They</w:t>
      </w:r>
      <w:r w:rsidR="001B29BE">
        <w:rPr>
          <w:rFonts w:ascii="Times New Roman" w:hAnsi="Times New Roman" w:cs="Times New Roman"/>
        </w:rPr>
        <w:t xml:space="preserve"> say</w:t>
      </w:r>
      <w:r w:rsidR="000817D2">
        <w:rPr>
          <w:rFonts w:ascii="Times New Roman" w:hAnsi="Times New Roman" w:cs="Times New Roman"/>
        </w:rPr>
        <w:t xml:space="preserve">, </w:t>
      </w:r>
      <w:r w:rsidR="00586B5E" w:rsidRPr="00D35605">
        <w:rPr>
          <w:rFonts w:ascii="Times New Roman" w:hAnsi="Times New Roman" w:cs="Times New Roman"/>
        </w:rPr>
        <w:t>"Creating a fake profile is a type of identity theft that makes it easier for an individual to engage in online extortion through activities such as phishing, grooming, and cyberbullying" (</w:t>
      </w:r>
      <w:proofErr w:type="spellStart"/>
      <w:r w:rsidR="00586B5E" w:rsidRPr="00D35605">
        <w:rPr>
          <w:rFonts w:ascii="Times New Roman" w:hAnsi="Times New Roman" w:cs="Times New Roman"/>
        </w:rPr>
        <w:t>L</w:t>
      </w:r>
      <w:r w:rsidR="001B29BE">
        <w:rPr>
          <w:rFonts w:ascii="Times New Roman" w:hAnsi="Times New Roman" w:cs="Times New Roman"/>
        </w:rPr>
        <w:t>a</w:t>
      </w:r>
      <w:r w:rsidR="00586B5E" w:rsidRPr="00D35605">
        <w:rPr>
          <w:rFonts w:ascii="Times New Roman" w:hAnsi="Times New Roman" w:cs="Times New Roman"/>
        </w:rPr>
        <w:t>reki</w:t>
      </w:r>
      <w:proofErr w:type="spellEnd"/>
      <w:r w:rsidR="00586B5E" w:rsidRPr="00D35605">
        <w:rPr>
          <w:rFonts w:ascii="Times New Roman" w:hAnsi="Times New Roman" w:cs="Times New Roman"/>
        </w:rPr>
        <w:t xml:space="preserve"> 338).</w:t>
      </w:r>
      <w:r w:rsidR="00C60FB8">
        <w:rPr>
          <w:rFonts w:ascii="Times New Roman" w:hAnsi="Times New Roman" w:cs="Times New Roman"/>
        </w:rPr>
        <w:t xml:space="preserve"> When others engage in toxic discourse, shielded by anonymity, others anonymous users are likely to adjust their discourse to match what </w:t>
      </w:r>
      <w:r w:rsidR="00150AB8">
        <w:rPr>
          <w:rFonts w:ascii="Times New Roman" w:hAnsi="Times New Roman" w:cs="Times New Roman"/>
        </w:rPr>
        <w:t xml:space="preserve">others are saying. </w:t>
      </w:r>
    </w:p>
    <w:p w14:paraId="1728B9DB" w14:textId="453DFC2B" w:rsidR="00586B5E" w:rsidRPr="00D35605" w:rsidRDefault="00A40E99" w:rsidP="00CE58AA">
      <w:pPr>
        <w:ind w:firstLine="720"/>
        <w:rPr>
          <w:rFonts w:ascii="Times New Roman" w:hAnsi="Times New Roman" w:cs="Times New Roman"/>
        </w:rPr>
      </w:pPr>
      <w:r>
        <w:rPr>
          <w:rFonts w:ascii="Times New Roman" w:hAnsi="Times New Roman" w:cs="Times New Roman"/>
        </w:rPr>
        <w:t xml:space="preserve">According to </w:t>
      </w:r>
      <w:r w:rsidR="000546B5">
        <w:rPr>
          <w:rFonts w:ascii="Times New Roman" w:hAnsi="Times New Roman" w:cs="Times New Roman"/>
        </w:rPr>
        <w:t xml:space="preserve">Thomas </w:t>
      </w:r>
      <w:r w:rsidR="00586B5E" w:rsidRPr="00D35605">
        <w:rPr>
          <w:rFonts w:ascii="Times New Roman" w:hAnsi="Times New Roman" w:cs="Times New Roman"/>
        </w:rPr>
        <w:t>Nakayama</w:t>
      </w:r>
      <w:r>
        <w:rPr>
          <w:rFonts w:ascii="Times New Roman" w:hAnsi="Times New Roman" w:cs="Times New Roman"/>
        </w:rPr>
        <w:t xml:space="preserve">, </w:t>
      </w:r>
      <w:r w:rsidR="00B12FD2">
        <w:rPr>
          <w:rFonts w:ascii="Times New Roman" w:hAnsi="Times New Roman" w:cs="Times New Roman"/>
        </w:rPr>
        <w:t>he</w:t>
      </w:r>
      <w:r>
        <w:rPr>
          <w:rFonts w:ascii="Times New Roman" w:hAnsi="Times New Roman" w:cs="Times New Roman"/>
        </w:rPr>
        <w:t xml:space="preserve"> observed</w:t>
      </w:r>
      <w:r w:rsidR="00586B5E" w:rsidRPr="00D35605">
        <w:rPr>
          <w:rFonts w:ascii="Times New Roman" w:hAnsi="Times New Roman" w:cs="Times New Roman"/>
        </w:rPr>
        <w:t xml:space="preserve"> </w:t>
      </w:r>
      <w:r>
        <w:rPr>
          <w:rFonts w:ascii="Times New Roman" w:hAnsi="Times New Roman" w:cs="Times New Roman"/>
        </w:rPr>
        <w:t>r</w:t>
      </w:r>
      <w:r w:rsidR="00586B5E" w:rsidRPr="00D35605">
        <w:rPr>
          <w:rFonts w:ascii="Times New Roman" w:hAnsi="Times New Roman" w:cs="Times New Roman"/>
        </w:rPr>
        <w:t>esurgence of racism in online environments</w:t>
      </w:r>
      <w:r w:rsidR="00DE4DA9">
        <w:rPr>
          <w:rFonts w:ascii="Times New Roman" w:hAnsi="Times New Roman" w:cs="Times New Roman"/>
        </w:rPr>
        <w:t xml:space="preserve"> (70)</w:t>
      </w:r>
      <w:r w:rsidR="00E47894">
        <w:rPr>
          <w:rFonts w:ascii="Times New Roman" w:hAnsi="Times New Roman" w:cs="Times New Roman"/>
        </w:rPr>
        <w:t xml:space="preserve">. This showcases the </w:t>
      </w:r>
      <w:r w:rsidR="00586B5E" w:rsidRPr="00D35605">
        <w:rPr>
          <w:rFonts w:ascii="Times New Roman" w:hAnsi="Times New Roman" w:cs="Times New Roman"/>
        </w:rPr>
        <w:t xml:space="preserve">impact of digital spaces in providing a platform for expressing socially unacceptable views. This is in line with the gratifications sought by trolls, </w:t>
      </w:r>
      <w:r w:rsidR="00586B5E" w:rsidRPr="00D35605">
        <w:rPr>
          <w:rFonts w:ascii="Times New Roman" w:hAnsi="Times New Roman" w:cs="Times New Roman"/>
        </w:rPr>
        <w:lastRenderedPageBreak/>
        <w:t>emphasizing the complex nature of online behavior.</w:t>
      </w:r>
      <w:r w:rsidR="00DE4DA9">
        <w:rPr>
          <w:rFonts w:ascii="Times New Roman" w:hAnsi="Times New Roman" w:cs="Times New Roman"/>
        </w:rPr>
        <w:t xml:space="preserve"> Nakayama poses a</w:t>
      </w:r>
      <w:r w:rsidR="00175BBC">
        <w:rPr>
          <w:rFonts w:ascii="Times New Roman" w:hAnsi="Times New Roman" w:cs="Times New Roman"/>
        </w:rPr>
        <w:t>nother point to say that “</w:t>
      </w:r>
      <w:r w:rsidR="00175BBC" w:rsidRPr="00175BBC">
        <w:rPr>
          <w:rFonts w:ascii="Times New Roman" w:hAnsi="Times New Roman" w:cs="Times New Roman"/>
        </w:rPr>
        <w:t xml:space="preserve">People may refer to President Obama or others with the N-word on </w:t>
      </w:r>
      <w:proofErr w:type="gramStart"/>
      <w:r w:rsidR="00175BBC" w:rsidRPr="00175BBC">
        <w:rPr>
          <w:rFonts w:ascii="Times New Roman" w:hAnsi="Times New Roman" w:cs="Times New Roman"/>
        </w:rPr>
        <w:t>Twitter</w:t>
      </w:r>
      <w:proofErr w:type="gramEnd"/>
      <w:r w:rsidR="00175BBC" w:rsidRPr="00175BBC">
        <w:rPr>
          <w:rFonts w:ascii="Times New Roman" w:hAnsi="Times New Roman" w:cs="Times New Roman"/>
        </w:rPr>
        <w:t xml:space="preserve"> but they are not likely to say that in face-to-face communication</w:t>
      </w:r>
      <w:r w:rsidR="00175BBC">
        <w:rPr>
          <w:rFonts w:ascii="Times New Roman" w:hAnsi="Times New Roman" w:cs="Times New Roman"/>
        </w:rPr>
        <w:t xml:space="preserve">” </w:t>
      </w:r>
      <w:r w:rsidR="00A9366C">
        <w:rPr>
          <w:rFonts w:ascii="Times New Roman" w:hAnsi="Times New Roman" w:cs="Times New Roman"/>
        </w:rPr>
        <w:t>(</w:t>
      </w:r>
      <w:r w:rsidR="00175BBC">
        <w:rPr>
          <w:rFonts w:ascii="Times New Roman" w:hAnsi="Times New Roman" w:cs="Times New Roman"/>
        </w:rPr>
        <w:t>Nakayama</w:t>
      </w:r>
      <w:r w:rsidR="00A9366C">
        <w:rPr>
          <w:rFonts w:ascii="Times New Roman" w:hAnsi="Times New Roman" w:cs="Times New Roman"/>
        </w:rPr>
        <w:t xml:space="preserve"> 70) likely because internet trolls who seek gratifications to hurt others know they would be </w:t>
      </w:r>
      <w:r w:rsidR="005C1ED0">
        <w:rPr>
          <w:rFonts w:ascii="Times New Roman" w:hAnsi="Times New Roman" w:cs="Times New Roman"/>
        </w:rPr>
        <w:t>met with opposition had they made a comment in-person.</w:t>
      </w:r>
      <w:r w:rsidR="000546B5">
        <w:rPr>
          <w:rFonts w:ascii="Times New Roman" w:hAnsi="Times New Roman" w:cs="Times New Roman"/>
        </w:rPr>
        <w:t xml:space="preserve"> </w:t>
      </w:r>
      <w:r w:rsidR="00586B5E" w:rsidRPr="00D35605">
        <w:rPr>
          <w:rFonts w:ascii="Times New Roman" w:hAnsi="Times New Roman" w:cs="Times New Roman"/>
        </w:rPr>
        <w:t xml:space="preserve">Phipps explores the widespread nature of online hate, </w:t>
      </w:r>
      <w:r w:rsidR="005C1ED0">
        <w:rPr>
          <w:rFonts w:ascii="Times New Roman" w:hAnsi="Times New Roman" w:cs="Times New Roman"/>
        </w:rPr>
        <w:t xml:space="preserve">further </w:t>
      </w:r>
      <w:r w:rsidR="00586B5E" w:rsidRPr="00D35605">
        <w:rPr>
          <w:rFonts w:ascii="Times New Roman" w:hAnsi="Times New Roman" w:cs="Times New Roman"/>
        </w:rPr>
        <w:t>attributing it to the perceived anonymity of commentary. This aligns with CAT's accommodation concept, where individuals adjust behavior based on perceived consequences, emphasizing the impact of anonymity on online behavior.</w:t>
      </w:r>
      <w:r w:rsidR="00B12FD2">
        <w:rPr>
          <w:rFonts w:ascii="Times New Roman" w:hAnsi="Times New Roman" w:cs="Times New Roman"/>
        </w:rPr>
        <w:t xml:space="preserve"> </w:t>
      </w:r>
      <w:r w:rsidR="00B70C9F">
        <w:rPr>
          <w:rFonts w:ascii="Times New Roman" w:hAnsi="Times New Roman" w:cs="Times New Roman"/>
        </w:rPr>
        <w:t>She</w:t>
      </w:r>
      <w:r w:rsidR="00B12FD2">
        <w:rPr>
          <w:rFonts w:ascii="Times New Roman" w:hAnsi="Times New Roman" w:cs="Times New Roman"/>
        </w:rPr>
        <w:t xml:space="preserve"> says, </w:t>
      </w:r>
      <w:r w:rsidR="00586B5E" w:rsidRPr="00D35605">
        <w:rPr>
          <w:rFonts w:ascii="Times New Roman" w:hAnsi="Times New Roman" w:cs="Times New Roman"/>
        </w:rPr>
        <w:t>"The widespread nature of online hate may be partly due to the perceived anonymity of commentary, whereby individuals hide their identities to express discriminatory attitudes" (Phipps 4221).</w:t>
      </w:r>
      <w:r w:rsidR="00B70C9F">
        <w:rPr>
          <w:rFonts w:ascii="Times New Roman" w:hAnsi="Times New Roman" w:cs="Times New Roman"/>
        </w:rPr>
        <w:t xml:space="preserve"> </w:t>
      </w:r>
      <w:proofErr w:type="spellStart"/>
      <w:r w:rsidR="00B70C9F">
        <w:rPr>
          <w:rFonts w:ascii="Times New Roman" w:hAnsi="Times New Roman" w:cs="Times New Roman"/>
        </w:rPr>
        <w:t>Muheng</w:t>
      </w:r>
      <w:proofErr w:type="spellEnd"/>
      <w:r w:rsidR="00CE58AA">
        <w:rPr>
          <w:rFonts w:ascii="Times New Roman" w:hAnsi="Times New Roman" w:cs="Times New Roman"/>
        </w:rPr>
        <w:t xml:space="preserve"> </w:t>
      </w:r>
      <w:r w:rsidR="00586B5E" w:rsidRPr="00D35605">
        <w:rPr>
          <w:rFonts w:ascii="Times New Roman" w:hAnsi="Times New Roman" w:cs="Times New Roman"/>
        </w:rPr>
        <w:t xml:space="preserve">Yu and </w:t>
      </w:r>
      <w:r w:rsidR="00B70C9F">
        <w:rPr>
          <w:rFonts w:ascii="Times New Roman" w:hAnsi="Times New Roman" w:cs="Times New Roman"/>
        </w:rPr>
        <w:t xml:space="preserve">Karyn </w:t>
      </w:r>
      <w:r w:rsidR="00586B5E" w:rsidRPr="00D35605">
        <w:rPr>
          <w:rFonts w:ascii="Times New Roman" w:hAnsi="Times New Roman" w:cs="Times New Roman"/>
        </w:rPr>
        <w:t xml:space="preserve">Riddle's findings </w:t>
      </w:r>
      <w:r w:rsidR="007B5F97">
        <w:rPr>
          <w:rFonts w:ascii="Times New Roman" w:hAnsi="Times New Roman" w:cs="Times New Roman"/>
        </w:rPr>
        <w:t xml:space="preserve">further </w:t>
      </w:r>
      <w:r w:rsidR="00586B5E" w:rsidRPr="00D35605">
        <w:rPr>
          <w:rFonts w:ascii="Times New Roman" w:hAnsi="Times New Roman" w:cs="Times New Roman"/>
        </w:rPr>
        <w:t>highlight that individuals are more likely to behave aggressively online if they believe they can remain anonymous</w:t>
      </w:r>
      <w:r w:rsidR="00746268">
        <w:rPr>
          <w:rFonts w:ascii="Times New Roman" w:hAnsi="Times New Roman" w:cs="Times New Roman"/>
        </w:rPr>
        <w:t xml:space="preserve"> (1)</w:t>
      </w:r>
      <w:r w:rsidR="00586B5E" w:rsidRPr="00D35605">
        <w:rPr>
          <w:rFonts w:ascii="Times New Roman" w:hAnsi="Times New Roman" w:cs="Times New Roman"/>
        </w:rPr>
        <w:t>.</w:t>
      </w:r>
      <w:r w:rsidR="007B5F97">
        <w:rPr>
          <w:rFonts w:ascii="Times New Roman" w:hAnsi="Times New Roman" w:cs="Times New Roman"/>
        </w:rPr>
        <w:t xml:space="preserve"> </w:t>
      </w:r>
      <w:r w:rsidR="0002484D">
        <w:rPr>
          <w:rFonts w:ascii="Times New Roman" w:hAnsi="Times New Roman" w:cs="Times New Roman"/>
        </w:rPr>
        <w:t>A unique perspective on anonymity emerges</w:t>
      </w:r>
      <w:r w:rsidR="00BD0121">
        <w:rPr>
          <w:rFonts w:ascii="Times New Roman" w:hAnsi="Times New Roman" w:cs="Times New Roman"/>
        </w:rPr>
        <w:t>, building on the idea that perceived consequences, or the lack thereof, influence how internet trolls shape their speech.</w:t>
      </w:r>
      <w:r w:rsidR="0002484D">
        <w:rPr>
          <w:rFonts w:ascii="Times New Roman" w:hAnsi="Times New Roman" w:cs="Times New Roman"/>
        </w:rPr>
        <w:t xml:space="preserve"> </w:t>
      </w:r>
    </w:p>
    <w:p w14:paraId="6C33BC8F" w14:textId="2F4E8C11" w:rsidR="00E3539E" w:rsidRPr="00E3539E" w:rsidRDefault="00F60A21" w:rsidP="00E3539E">
      <w:pPr>
        <w:ind w:firstLine="720"/>
        <w:rPr>
          <w:rFonts w:ascii="Times New Roman" w:hAnsi="Times New Roman" w:cs="Times New Roman"/>
        </w:rPr>
      </w:pPr>
      <w:proofErr w:type="spellStart"/>
      <w:r>
        <w:rPr>
          <w:rFonts w:ascii="Times New Roman" w:hAnsi="Times New Roman" w:cs="Times New Roman"/>
        </w:rPr>
        <w:t>Narine</w:t>
      </w:r>
      <w:proofErr w:type="spellEnd"/>
      <w:r>
        <w:rPr>
          <w:rFonts w:ascii="Times New Roman" w:hAnsi="Times New Roman" w:cs="Times New Roman"/>
        </w:rPr>
        <w:t xml:space="preserve"> </w:t>
      </w:r>
      <w:proofErr w:type="spellStart"/>
      <w:r w:rsidR="00E3539E" w:rsidRPr="00E3539E">
        <w:rPr>
          <w:rFonts w:ascii="Times New Roman" w:hAnsi="Times New Roman" w:cs="Times New Roman"/>
        </w:rPr>
        <w:t>Tamburrini</w:t>
      </w:r>
      <w:proofErr w:type="spellEnd"/>
      <w:r w:rsidR="00476074">
        <w:rPr>
          <w:rFonts w:ascii="Times New Roman" w:hAnsi="Times New Roman" w:cs="Times New Roman"/>
        </w:rPr>
        <w:t xml:space="preserve"> et al.’s </w:t>
      </w:r>
      <w:r w:rsidR="00E3539E" w:rsidRPr="00E3539E">
        <w:rPr>
          <w:rFonts w:ascii="Times New Roman" w:hAnsi="Times New Roman" w:cs="Times New Roman"/>
        </w:rPr>
        <w:t xml:space="preserve">insightful exploration of social identity and language adaptation online provides valuable perspectives into the intricate communication dynamics within digital communities. </w:t>
      </w:r>
      <w:r w:rsidR="00476074">
        <w:rPr>
          <w:rFonts w:ascii="Times New Roman" w:hAnsi="Times New Roman" w:cs="Times New Roman"/>
        </w:rPr>
        <w:t>Their</w:t>
      </w:r>
      <w:r w:rsidR="00E3539E" w:rsidRPr="00E3539E">
        <w:rPr>
          <w:rFonts w:ascii="Times New Roman" w:hAnsi="Times New Roman" w:cs="Times New Roman"/>
        </w:rPr>
        <w:t xml:space="preserve"> findings suggest that the heightened social identity within online environments contributes significantly to phenomena such as polarization and stereotyping, illuminating the multifaceted nature of interactions in the digital realm (85). This observation aligns with the principles of </w:t>
      </w:r>
      <w:r w:rsidR="00B70C9F">
        <w:rPr>
          <w:rFonts w:ascii="Times New Roman" w:hAnsi="Times New Roman" w:cs="Times New Roman"/>
        </w:rPr>
        <w:t>CAT</w:t>
      </w:r>
      <w:r w:rsidR="00E3539E" w:rsidRPr="00E3539E">
        <w:rPr>
          <w:rFonts w:ascii="Times New Roman" w:hAnsi="Times New Roman" w:cs="Times New Roman"/>
        </w:rPr>
        <w:t>, which posits that individuals adapt their communication styles to either converge with or diverge from the social norms within a specific group or community.</w:t>
      </w:r>
    </w:p>
    <w:p w14:paraId="116A6C14" w14:textId="7AC6014A" w:rsidR="00E3539E" w:rsidRPr="00E3539E" w:rsidRDefault="00E3539E" w:rsidP="00E3539E">
      <w:pPr>
        <w:ind w:firstLine="720"/>
        <w:rPr>
          <w:rFonts w:ascii="Times New Roman" w:hAnsi="Times New Roman" w:cs="Times New Roman"/>
        </w:rPr>
      </w:pPr>
      <w:proofErr w:type="spellStart"/>
      <w:r w:rsidRPr="00E3539E">
        <w:rPr>
          <w:rFonts w:ascii="Times New Roman" w:hAnsi="Times New Roman" w:cs="Times New Roman"/>
        </w:rPr>
        <w:t>Tamburrini</w:t>
      </w:r>
      <w:proofErr w:type="spellEnd"/>
      <w:r w:rsidRPr="00E3539E">
        <w:rPr>
          <w:rFonts w:ascii="Times New Roman" w:hAnsi="Times New Roman" w:cs="Times New Roman"/>
        </w:rPr>
        <w:t xml:space="preserve"> </w:t>
      </w:r>
      <w:r w:rsidR="00D873FD">
        <w:rPr>
          <w:rFonts w:ascii="Times New Roman" w:hAnsi="Times New Roman" w:cs="Times New Roman"/>
        </w:rPr>
        <w:t xml:space="preserve">et al. </w:t>
      </w:r>
      <w:r w:rsidRPr="00E3539E">
        <w:rPr>
          <w:rFonts w:ascii="Times New Roman" w:hAnsi="Times New Roman" w:cs="Times New Roman"/>
        </w:rPr>
        <w:t xml:space="preserve">emphasize the role of social identity in shaping group phenomena, stating, "Social identity can be heightened which explains why some group phenomena, such as </w:t>
      </w:r>
      <w:r w:rsidRPr="00E3539E">
        <w:rPr>
          <w:rFonts w:ascii="Times New Roman" w:hAnsi="Times New Roman" w:cs="Times New Roman"/>
        </w:rPr>
        <w:lastRenderedPageBreak/>
        <w:t xml:space="preserve">polarization of attitudes, and stereotyping, can seem enhanced in some online environments" (85). In the context of CAT, this heightened social identity signifies the adaptation of individuals' communication behaviors to align with the perceived norms and values prevalent within their online communities. It </w:t>
      </w:r>
      <w:r w:rsidR="005827C8">
        <w:rPr>
          <w:rFonts w:ascii="Times New Roman" w:hAnsi="Times New Roman" w:cs="Times New Roman"/>
        </w:rPr>
        <w:t>indicates</w:t>
      </w:r>
      <w:r w:rsidRPr="00E3539E">
        <w:rPr>
          <w:rFonts w:ascii="Times New Roman" w:hAnsi="Times New Roman" w:cs="Times New Roman"/>
        </w:rPr>
        <w:t xml:space="preserve"> the dynamic nature of social identity and its influence on communication dynamics.</w:t>
      </w:r>
    </w:p>
    <w:p w14:paraId="152F50BC" w14:textId="3686085E" w:rsidR="00E3539E" w:rsidRPr="00E3539E" w:rsidRDefault="00E3539E" w:rsidP="00E3539E">
      <w:pPr>
        <w:ind w:firstLine="720"/>
        <w:rPr>
          <w:rFonts w:ascii="Times New Roman" w:hAnsi="Times New Roman" w:cs="Times New Roman"/>
        </w:rPr>
      </w:pPr>
      <w:r w:rsidRPr="00E3539E">
        <w:rPr>
          <w:rFonts w:ascii="Times New Roman" w:hAnsi="Times New Roman" w:cs="Times New Roman"/>
        </w:rPr>
        <w:t xml:space="preserve">Furthermore, </w:t>
      </w:r>
      <w:proofErr w:type="spellStart"/>
      <w:r w:rsidRPr="00E3539E">
        <w:rPr>
          <w:rFonts w:ascii="Times New Roman" w:hAnsi="Times New Roman" w:cs="Times New Roman"/>
        </w:rPr>
        <w:t>Tamburrini</w:t>
      </w:r>
      <w:proofErr w:type="spellEnd"/>
      <w:r w:rsidR="000E1CA7">
        <w:rPr>
          <w:rFonts w:ascii="Times New Roman" w:hAnsi="Times New Roman" w:cs="Times New Roman"/>
        </w:rPr>
        <w:t xml:space="preserve"> et al.’s </w:t>
      </w:r>
      <w:r w:rsidRPr="00E3539E">
        <w:rPr>
          <w:rFonts w:ascii="Times New Roman" w:hAnsi="Times New Roman" w:cs="Times New Roman"/>
        </w:rPr>
        <w:t xml:space="preserve">continuation of </w:t>
      </w:r>
      <w:r w:rsidR="002077CC">
        <w:rPr>
          <w:rFonts w:ascii="Times New Roman" w:hAnsi="Times New Roman" w:cs="Times New Roman"/>
        </w:rPr>
        <w:t>their</w:t>
      </w:r>
      <w:r w:rsidRPr="00E3539E">
        <w:rPr>
          <w:rFonts w:ascii="Times New Roman" w:hAnsi="Times New Roman" w:cs="Times New Roman"/>
        </w:rPr>
        <w:t xml:space="preserve"> exploration </w:t>
      </w:r>
      <w:r w:rsidR="005827C8">
        <w:rPr>
          <w:rFonts w:ascii="Times New Roman" w:hAnsi="Times New Roman" w:cs="Times New Roman"/>
        </w:rPr>
        <w:t xml:space="preserve">analyzes the </w:t>
      </w:r>
      <w:r w:rsidRPr="00E3539E">
        <w:rPr>
          <w:rFonts w:ascii="Times New Roman" w:hAnsi="Times New Roman" w:cs="Times New Roman"/>
        </w:rPr>
        <w:t xml:space="preserve">relationship between language characteristics and group isolation within online networks. </w:t>
      </w:r>
      <w:r w:rsidR="000E1CA7">
        <w:rPr>
          <w:rFonts w:ascii="Times New Roman" w:hAnsi="Times New Roman" w:cs="Times New Roman"/>
        </w:rPr>
        <w:t>They note</w:t>
      </w:r>
      <w:r w:rsidRPr="00E3539E">
        <w:rPr>
          <w:rFonts w:ascii="Times New Roman" w:hAnsi="Times New Roman" w:cs="Times New Roman"/>
        </w:rPr>
        <w:t>, "We have also found that the extent to which members change their language characteristics depend on how isolated their group is from the rest of the network. This shows that social convergence between several individuals is strongly related to the proportion of their total interaction that they spend within the group" (87). This aspect aligns with CAT's emphasis on adaptation within specific online communities, demonstrating that language adaptation is not uniform but varies based on the level of isolation or integration a group experiences within the broader network.</w:t>
      </w:r>
    </w:p>
    <w:p w14:paraId="5BC4223F" w14:textId="777ADB4A" w:rsidR="00EB5500" w:rsidRPr="00CD1F71" w:rsidRDefault="00EB5500" w:rsidP="00EB5500">
      <w:pPr>
        <w:ind w:firstLine="720"/>
        <w:rPr>
          <w:rFonts w:ascii="Times New Roman" w:hAnsi="Times New Roman" w:cs="Times New Roman"/>
        </w:rPr>
      </w:pPr>
      <w:r>
        <w:rPr>
          <w:rFonts w:ascii="Times New Roman" w:hAnsi="Times New Roman" w:cs="Times New Roman"/>
        </w:rPr>
        <w:t xml:space="preserve">Ramon </w:t>
      </w:r>
      <w:r w:rsidRPr="00CD1F71">
        <w:rPr>
          <w:rFonts w:ascii="Times New Roman" w:hAnsi="Times New Roman" w:cs="Times New Roman"/>
        </w:rPr>
        <w:t>Tirado-</w:t>
      </w:r>
      <w:proofErr w:type="spellStart"/>
      <w:r w:rsidRPr="00CD1F71">
        <w:rPr>
          <w:rFonts w:ascii="Times New Roman" w:hAnsi="Times New Roman" w:cs="Times New Roman"/>
        </w:rPr>
        <w:t>Morueta</w:t>
      </w:r>
      <w:proofErr w:type="spellEnd"/>
      <w:r w:rsidRPr="00CD1F71">
        <w:rPr>
          <w:rFonts w:ascii="Times New Roman" w:hAnsi="Times New Roman" w:cs="Times New Roman"/>
        </w:rPr>
        <w:t xml:space="preserve"> et al.'s investigation into smartphone features and their influence on online behaviors resonates with the central </w:t>
      </w:r>
      <w:r>
        <w:rPr>
          <w:rFonts w:ascii="Times New Roman" w:hAnsi="Times New Roman" w:cs="Times New Roman"/>
        </w:rPr>
        <w:t>factors</w:t>
      </w:r>
      <w:r w:rsidRPr="00CD1F71">
        <w:rPr>
          <w:rFonts w:ascii="Times New Roman" w:hAnsi="Times New Roman" w:cs="Times New Roman"/>
        </w:rPr>
        <w:t xml:space="preserve"> of </w:t>
      </w:r>
      <w:r>
        <w:rPr>
          <w:rFonts w:ascii="Times New Roman" w:hAnsi="Times New Roman" w:cs="Times New Roman"/>
        </w:rPr>
        <w:t>UGT</w:t>
      </w:r>
      <w:r w:rsidRPr="00CD1F71">
        <w:rPr>
          <w:rFonts w:ascii="Times New Roman" w:hAnsi="Times New Roman" w:cs="Times New Roman"/>
        </w:rPr>
        <w:t xml:space="preserve">, which </w:t>
      </w:r>
      <w:r>
        <w:rPr>
          <w:rFonts w:ascii="Times New Roman" w:hAnsi="Times New Roman" w:cs="Times New Roman"/>
        </w:rPr>
        <w:t>discusses</w:t>
      </w:r>
      <w:r w:rsidRPr="00CD1F71">
        <w:rPr>
          <w:rFonts w:ascii="Times New Roman" w:hAnsi="Times New Roman" w:cs="Times New Roman"/>
        </w:rPr>
        <w:t xml:space="preserve"> the significance of media attributes in shaping individual needs and desires. </w:t>
      </w:r>
      <w:r>
        <w:rPr>
          <w:rFonts w:ascii="Times New Roman" w:hAnsi="Times New Roman" w:cs="Times New Roman"/>
        </w:rPr>
        <w:t xml:space="preserve">They say, </w:t>
      </w:r>
      <w:r w:rsidRPr="00CD1F71">
        <w:rPr>
          <w:rFonts w:ascii="Times New Roman" w:hAnsi="Times New Roman" w:cs="Times New Roman"/>
        </w:rPr>
        <w:t>"The mobility, accessibility, usability, and interactivity features of smartphones act as attractive factors that can facilitate both the obtaining of social and cognitive benefits, as well as problematic internet behavior" (372-373). This statement delineates the dual nature of smartphones, serving as conduits for both positive and negative online experiences, aligning with the versatile nature of media highlighted by UGT.</w:t>
      </w:r>
    </w:p>
    <w:p w14:paraId="0E62BE34" w14:textId="77777777" w:rsidR="00EB5500" w:rsidRPr="00CD1F71" w:rsidRDefault="00EB5500" w:rsidP="00EB5500">
      <w:pPr>
        <w:ind w:firstLine="720"/>
        <w:rPr>
          <w:rFonts w:ascii="Times New Roman" w:hAnsi="Times New Roman" w:cs="Times New Roman"/>
        </w:rPr>
      </w:pPr>
      <w:r w:rsidRPr="00CD1F71">
        <w:rPr>
          <w:rFonts w:ascii="Times New Roman" w:hAnsi="Times New Roman" w:cs="Times New Roman"/>
        </w:rPr>
        <w:lastRenderedPageBreak/>
        <w:t>The emphasis on mobility, accessibility, usability, and interactivity features signifies the pivotal role that smartphones play in facilitating a spectrum of online interactions. The mobility aspect ensures that individuals carry a powerful communication device wherever they go, contributing to the continuous integration of digital media into daily life. The accessibility and usability features further enhance the seamless engagement with online content, providing users with a user-friendly interface to navigate the digital landscape. The interactivity component allows for dynamic engagement with online spaces, enabling users to actively participate in various online activities.</w:t>
      </w:r>
      <w:r>
        <w:rPr>
          <w:rFonts w:ascii="Times New Roman" w:hAnsi="Times New Roman" w:cs="Times New Roman"/>
        </w:rPr>
        <w:t xml:space="preserve"> </w:t>
      </w:r>
      <w:r w:rsidRPr="00CD1F71">
        <w:rPr>
          <w:rFonts w:ascii="Times New Roman" w:hAnsi="Times New Roman" w:cs="Times New Roman"/>
        </w:rPr>
        <w:t>The instant and widespread nature of these interactions highlights the potential dark side of the technological advancements that enable connectivity and communication.</w:t>
      </w:r>
    </w:p>
    <w:p w14:paraId="44EFC8EC" w14:textId="0733C067" w:rsidR="00E3539E" w:rsidRDefault="00E52643" w:rsidP="00E3539E">
      <w:pPr>
        <w:ind w:firstLine="720"/>
        <w:rPr>
          <w:rFonts w:ascii="Times New Roman" w:hAnsi="Times New Roman" w:cs="Times New Roman"/>
        </w:rPr>
      </w:pPr>
      <w:r>
        <w:rPr>
          <w:rFonts w:ascii="Times New Roman" w:hAnsi="Times New Roman" w:cs="Times New Roman"/>
        </w:rPr>
        <w:t>This</w:t>
      </w:r>
      <w:r w:rsidR="00E3539E" w:rsidRPr="00E3539E">
        <w:rPr>
          <w:rFonts w:ascii="Times New Roman" w:hAnsi="Times New Roman" w:cs="Times New Roman"/>
        </w:rPr>
        <w:t xml:space="preserve"> research </w:t>
      </w:r>
      <w:r>
        <w:rPr>
          <w:rFonts w:ascii="Times New Roman" w:hAnsi="Times New Roman" w:cs="Times New Roman"/>
        </w:rPr>
        <w:t>aims</w:t>
      </w:r>
      <w:r w:rsidR="00E3539E" w:rsidRPr="00E3539E">
        <w:rPr>
          <w:rFonts w:ascii="Times New Roman" w:hAnsi="Times New Roman" w:cs="Times New Roman"/>
        </w:rPr>
        <w:t xml:space="preserve"> </w:t>
      </w:r>
      <w:r w:rsidR="0029075F">
        <w:rPr>
          <w:rFonts w:ascii="Times New Roman" w:hAnsi="Times New Roman" w:cs="Times New Roman"/>
        </w:rPr>
        <w:t xml:space="preserve">to </w:t>
      </w:r>
      <w:r w:rsidR="00E3539E" w:rsidRPr="00E3539E">
        <w:rPr>
          <w:rFonts w:ascii="Times New Roman" w:hAnsi="Times New Roman" w:cs="Times New Roman"/>
        </w:rPr>
        <w:t xml:space="preserve">analyze the observed </w:t>
      </w:r>
      <w:r w:rsidR="00543AA2">
        <w:rPr>
          <w:rFonts w:ascii="Times New Roman" w:hAnsi="Times New Roman" w:cs="Times New Roman"/>
        </w:rPr>
        <w:t>versatile nature of Instagram</w:t>
      </w:r>
      <w:r w:rsidR="00016288">
        <w:rPr>
          <w:rFonts w:ascii="Times New Roman" w:hAnsi="Times New Roman" w:cs="Times New Roman"/>
        </w:rPr>
        <w:t xml:space="preserve">, </w:t>
      </w:r>
      <w:r w:rsidR="004A2B3C">
        <w:rPr>
          <w:rFonts w:ascii="Times New Roman" w:hAnsi="Times New Roman" w:cs="Times New Roman"/>
        </w:rPr>
        <w:t>including the evident</w:t>
      </w:r>
      <w:r w:rsidR="00543AA2">
        <w:rPr>
          <w:rFonts w:ascii="Times New Roman" w:hAnsi="Times New Roman" w:cs="Times New Roman"/>
        </w:rPr>
        <w:t xml:space="preserve"> </w:t>
      </w:r>
      <w:r w:rsidR="00E3539E" w:rsidRPr="00E3539E">
        <w:rPr>
          <w:rFonts w:ascii="Times New Roman" w:hAnsi="Times New Roman" w:cs="Times New Roman"/>
        </w:rPr>
        <w:t>polarization and stereotyping</w:t>
      </w:r>
      <w:r w:rsidR="00375525">
        <w:rPr>
          <w:rFonts w:ascii="Times New Roman" w:hAnsi="Times New Roman" w:cs="Times New Roman"/>
        </w:rPr>
        <w:t xml:space="preserve"> present in the digital discourse</w:t>
      </w:r>
      <w:r w:rsidR="0025761B">
        <w:rPr>
          <w:rFonts w:ascii="Times New Roman" w:hAnsi="Times New Roman" w:cs="Times New Roman"/>
        </w:rPr>
        <w:t xml:space="preserve"> on this platform</w:t>
      </w:r>
      <w:r w:rsidR="00E3539E" w:rsidRPr="00E3539E">
        <w:rPr>
          <w:rFonts w:ascii="Times New Roman" w:hAnsi="Times New Roman" w:cs="Times New Roman"/>
        </w:rPr>
        <w:t xml:space="preserve">. Qualitative observations on Instagram posts, along with interviews and surveys among Berry College students, will be conducted to capture the </w:t>
      </w:r>
      <w:r w:rsidR="006E3D23">
        <w:rPr>
          <w:rFonts w:ascii="Times New Roman" w:hAnsi="Times New Roman" w:cs="Times New Roman"/>
        </w:rPr>
        <w:t>complexities</w:t>
      </w:r>
      <w:r w:rsidR="00E3539E" w:rsidRPr="00E3539E">
        <w:rPr>
          <w:rFonts w:ascii="Times New Roman" w:hAnsi="Times New Roman" w:cs="Times New Roman"/>
        </w:rPr>
        <w:t xml:space="preserve"> of language adaptation and social convergence within the specific context of this digital platform. By incorporating CAT and UGT principles, this </w:t>
      </w:r>
      <w:r w:rsidR="00236E0C">
        <w:rPr>
          <w:rFonts w:ascii="Times New Roman" w:hAnsi="Times New Roman" w:cs="Times New Roman"/>
        </w:rPr>
        <w:t>paper</w:t>
      </w:r>
      <w:r w:rsidR="00E3539E" w:rsidRPr="00E3539E">
        <w:rPr>
          <w:rFonts w:ascii="Times New Roman" w:hAnsi="Times New Roman" w:cs="Times New Roman"/>
        </w:rPr>
        <w:t xml:space="preserve"> aims to uncover the intricate interplay between social identity, communication behaviors, and the formation of group phenomena, contributing valuable insights to the broader discourse </w:t>
      </w:r>
      <w:r w:rsidR="00CD418D">
        <w:rPr>
          <w:rFonts w:ascii="Times New Roman" w:hAnsi="Times New Roman" w:cs="Times New Roman"/>
        </w:rPr>
        <w:t>of</w:t>
      </w:r>
      <w:r w:rsidR="00E3539E" w:rsidRPr="00E3539E">
        <w:rPr>
          <w:rFonts w:ascii="Times New Roman" w:hAnsi="Times New Roman" w:cs="Times New Roman"/>
        </w:rPr>
        <w:t xml:space="preserve"> digital communication.</w:t>
      </w:r>
    </w:p>
    <w:p w14:paraId="25FC2289" w14:textId="6108AC5B" w:rsidR="00DA2D50" w:rsidRDefault="008204EA" w:rsidP="00CD1F71">
      <w:pPr>
        <w:ind w:firstLine="720"/>
        <w:rPr>
          <w:rFonts w:ascii="Times New Roman" w:hAnsi="Times New Roman" w:cs="Times New Roman"/>
        </w:rPr>
      </w:pPr>
      <w:r>
        <w:rPr>
          <w:rFonts w:ascii="Times New Roman" w:hAnsi="Times New Roman" w:cs="Times New Roman"/>
        </w:rPr>
        <w:t>This</w:t>
      </w:r>
      <w:r w:rsidR="00586B5E" w:rsidRPr="00D35605">
        <w:rPr>
          <w:rFonts w:ascii="Times New Roman" w:hAnsi="Times New Roman" w:cs="Times New Roman"/>
        </w:rPr>
        <w:t xml:space="preserve"> comprehensive literature review integrates diverse perspectives on internet trolls. Drawing insights from CAT and UGT, it synthesizes knowledge to illuminate the motivations, behaviors, and consequences within the context of Instagram. The analysis of each source contributes to </w:t>
      </w:r>
      <w:r>
        <w:rPr>
          <w:rFonts w:ascii="Times New Roman" w:hAnsi="Times New Roman" w:cs="Times New Roman"/>
        </w:rPr>
        <w:t xml:space="preserve">the </w:t>
      </w:r>
      <w:r w:rsidR="00586B5E" w:rsidRPr="00D35605">
        <w:rPr>
          <w:rFonts w:ascii="Times New Roman" w:hAnsi="Times New Roman" w:cs="Times New Roman"/>
        </w:rPr>
        <w:t xml:space="preserve">understanding of online behavior, emphasizing the adaptability and </w:t>
      </w:r>
      <w:r>
        <w:rPr>
          <w:rFonts w:ascii="Times New Roman" w:hAnsi="Times New Roman" w:cs="Times New Roman"/>
        </w:rPr>
        <w:t>complex</w:t>
      </w:r>
      <w:r w:rsidR="00586B5E" w:rsidRPr="00D35605">
        <w:rPr>
          <w:rFonts w:ascii="Times New Roman" w:hAnsi="Times New Roman" w:cs="Times New Roman"/>
        </w:rPr>
        <w:t xml:space="preserve"> nature of motivations driving</w:t>
      </w:r>
      <w:r w:rsidR="00E206C0">
        <w:rPr>
          <w:rFonts w:ascii="Times New Roman" w:hAnsi="Times New Roman" w:cs="Times New Roman"/>
        </w:rPr>
        <w:t xml:space="preserve"> internet</w:t>
      </w:r>
      <w:r w:rsidR="00586B5E" w:rsidRPr="00D35605">
        <w:rPr>
          <w:rFonts w:ascii="Times New Roman" w:hAnsi="Times New Roman" w:cs="Times New Roman"/>
        </w:rPr>
        <w:t xml:space="preserve"> trolls.</w:t>
      </w:r>
      <w:r>
        <w:rPr>
          <w:rFonts w:ascii="Times New Roman" w:hAnsi="Times New Roman" w:cs="Times New Roman"/>
        </w:rPr>
        <w:t xml:space="preserve"> </w:t>
      </w:r>
      <w:r w:rsidR="00586B5E" w:rsidRPr="00D35605">
        <w:rPr>
          <w:rFonts w:ascii="Times New Roman" w:hAnsi="Times New Roman" w:cs="Times New Roman"/>
        </w:rPr>
        <w:t xml:space="preserve">The proposed project aims to contribute to the </w:t>
      </w:r>
      <w:r w:rsidR="00586B5E" w:rsidRPr="00D35605">
        <w:rPr>
          <w:rFonts w:ascii="Times New Roman" w:hAnsi="Times New Roman" w:cs="Times New Roman"/>
        </w:rPr>
        <w:lastRenderedPageBreak/>
        <w:t>ongoing discourse by providing a detailed examination of these</w:t>
      </w:r>
      <w:r w:rsidR="007F0896" w:rsidRPr="00D35605">
        <w:rPr>
          <w:rFonts w:ascii="Times New Roman" w:hAnsi="Times New Roman" w:cs="Times New Roman"/>
        </w:rPr>
        <w:t xml:space="preserve"> dynamics within the specific context of Instagram, offering a </w:t>
      </w:r>
      <w:r w:rsidR="00C911E2">
        <w:rPr>
          <w:rFonts w:ascii="Times New Roman" w:hAnsi="Times New Roman" w:cs="Times New Roman"/>
        </w:rPr>
        <w:t>unique</w:t>
      </w:r>
      <w:r w:rsidR="007F0896" w:rsidRPr="00D35605">
        <w:rPr>
          <w:rFonts w:ascii="Times New Roman" w:hAnsi="Times New Roman" w:cs="Times New Roman"/>
        </w:rPr>
        <w:t xml:space="preserve"> perspective that extends beyond the existing body of knowledge.</w:t>
      </w:r>
    </w:p>
    <w:p w14:paraId="6C8BCAA8" w14:textId="77777777" w:rsidR="00124C97" w:rsidRDefault="00124C97" w:rsidP="00124C97">
      <w:pPr>
        <w:rPr>
          <w:rFonts w:ascii="Times New Roman" w:eastAsia="Calibri" w:hAnsi="Times New Roman" w:cs="Times New Roman"/>
        </w:rPr>
      </w:pPr>
    </w:p>
    <w:p w14:paraId="51E274E1" w14:textId="029471D9" w:rsidR="000A2E64" w:rsidRPr="009F0C53" w:rsidRDefault="00B47A46" w:rsidP="00B47A46">
      <w:pPr>
        <w:jc w:val="center"/>
        <w:rPr>
          <w:rFonts w:ascii="Times New Roman" w:eastAsia="Calibri" w:hAnsi="Times New Roman" w:cs="Times New Roman"/>
          <w:b/>
          <w:bCs/>
        </w:rPr>
      </w:pPr>
      <w:r w:rsidRPr="009F0C53">
        <w:rPr>
          <w:rFonts w:ascii="Times New Roman" w:eastAsia="Calibri" w:hAnsi="Times New Roman" w:cs="Times New Roman"/>
          <w:b/>
          <w:bCs/>
        </w:rPr>
        <w:t>Works Cited</w:t>
      </w:r>
    </w:p>
    <w:p w14:paraId="77AAC35C" w14:textId="77777777" w:rsidR="000A2E64" w:rsidRPr="000A2E64" w:rsidRDefault="000A2E64" w:rsidP="000A2E64">
      <w:pPr>
        <w:ind w:left="720" w:hanging="720"/>
        <w:rPr>
          <w:rFonts w:ascii="Times New Roman" w:eastAsia="Times New Roman" w:hAnsi="Times New Roman" w:cs="Times New Roman"/>
          <w:color w:val="000000"/>
        </w:rPr>
      </w:pPr>
      <w:proofErr w:type="spellStart"/>
      <w:r w:rsidRPr="000A2E64">
        <w:rPr>
          <w:rFonts w:ascii="Times New Roman" w:eastAsia="Times New Roman" w:hAnsi="Times New Roman" w:cs="Times New Roman"/>
          <w:color w:val="000000"/>
        </w:rPr>
        <w:t>Adjin-Tettey</w:t>
      </w:r>
      <w:proofErr w:type="spellEnd"/>
      <w:r w:rsidRPr="000A2E64">
        <w:rPr>
          <w:rFonts w:ascii="Times New Roman" w:eastAsia="Times New Roman" w:hAnsi="Times New Roman" w:cs="Times New Roman"/>
          <w:color w:val="000000"/>
        </w:rPr>
        <w:t>, Theodora Dame. “Teenagers and New Media Technologies: Gratifications Obtained as a Factor for Adoption.” </w:t>
      </w:r>
      <w:proofErr w:type="spellStart"/>
      <w:r w:rsidRPr="000A2E64">
        <w:rPr>
          <w:rFonts w:ascii="Times New Roman" w:eastAsia="Times New Roman" w:hAnsi="Times New Roman" w:cs="Times New Roman"/>
          <w:i/>
          <w:iCs/>
          <w:color w:val="000000"/>
        </w:rPr>
        <w:t>Communicare</w:t>
      </w:r>
      <w:proofErr w:type="spellEnd"/>
      <w:r w:rsidRPr="000A2E64">
        <w:rPr>
          <w:rFonts w:ascii="Times New Roman" w:eastAsia="Times New Roman" w:hAnsi="Times New Roman" w:cs="Times New Roman"/>
          <w:i/>
          <w:iCs/>
          <w:color w:val="000000"/>
        </w:rPr>
        <w:t>: Journal for Communication Studies in Africa</w:t>
      </w:r>
      <w:r w:rsidRPr="000A2E64">
        <w:rPr>
          <w:rFonts w:ascii="Times New Roman" w:eastAsia="Times New Roman" w:hAnsi="Times New Roman" w:cs="Times New Roman"/>
          <w:color w:val="000000"/>
        </w:rPr>
        <w:t xml:space="preserve">, vol. 41, no. 2, Dec. 2022, pp. 34–49, </w:t>
      </w:r>
      <w:hyperlink r:id="rId6" w:history="1">
        <w:r w:rsidRPr="000A2E64">
          <w:rPr>
            <w:rFonts w:ascii="Times New Roman" w:eastAsia="Times New Roman" w:hAnsi="Times New Roman" w:cs="Times New Roman"/>
            <w:color w:val="000000"/>
          </w:rPr>
          <w:t>https://doi.org/10.36615/jcsa.v41i2.2239</w:t>
        </w:r>
      </w:hyperlink>
      <w:r w:rsidRPr="000A2E64">
        <w:rPr>
          <w:rFonts w:ascii="Times New Roman" w:eastAsia="Times New Roman" w:hAnsi="Times New Roman" w:cs="Times New Roman"/>
          <w:color w:val="000000"/>
        </w:rPr>
        <w:t>. Accessed through EBSCOhost, 3 Feb. 2024.</w:t>
      </w:r>
    </w:p>
    <w:p w14:paraId="6D15A8A4" w14:textId="77777777" w:rsidR="000A2E64" w:rsidRPr="000A2E64" w:rsidRDefault="000A2E64" w:rsidP="000A2E64">
      <w:pPr>
        <w:ind w:left="567" w:hanging="567"/>
        <w:rPr>
          <w:rFonts w:ascii="Times New Roman" w:eastAsia="Times New Roman" w:hAnsi="Times New Roman" w:cs="Times New Roman"/>
          <w:color w:val="000000"/>
        </w:rPr>
      </w:pPr>
      <w:r w:rsidRPr="000A2E64">
        <w:rPr>
          <w:rFonts w:ascii="Times New Roman" w:eastAsia="Times New Roman" w:hAnsi="Times New Roman" w:cs="Times New Roman"/>
          <w:color w:val="000000"/>
        </w:rPr>
        <w:t>Draper, Nora A. “Distributed intervention: Networked content moderation in anonymous mobile spaces.” </w:t>
      </w:r>
      <w:r w:rsidRPr="009F0C53">
        <w:rPr>
          <w:rFonts w:ascii="Times New Roman" w:eastAsia="Times New Roman" w:hAnsi="Times New Roman" w:cs="Times New Roman"/>
          <w:i/>
          <w:iCs/>
          <w:color w:val="000000"/>
          <w:lang w:val="nl-NL"/>
        </w:rPr>
        <w:t>Feminist Media Studies</w:t>
      </w:r>
      <w:r w:rsidRPr="009F0C53">
        <w:rPr>
          <w:rFonts w:ascii="Times New Roman" w:eastAsia="Times New Roman" w:hAnsi="Times New Roman" w:cs="Times New Roman"/>
          <w:color w:val="000000"/>
          <w:lang w:val="nl-NL"/>
        </w:rPr>
        <w:t>, vol. 19, no. 5, 18 Apr. 2018, pp. 667–683, https://doi.org/10.1080/14680777.2018.1458746. </w:t>
      </w:r>
      <w:r w:rsidRPr="000A2E64">
        <w:rPr>
          <w:rFonts w:ascii="Times New Roman" w:eastAsia="Times New Roman" w:hAnsi="Times New Roman" w:cs="Times New Roman"/>
          <w:color w:val="000000"/>
        </w:rPr>
        <w:t>Accessed through EBSCOhost, 27 Jan. 2024.</w:t>
      </w:r>
    </w:p>
    <w:p w14:paraId="0239CC9F" w14:textId="77777777" w:rsidR="000A2E64" w:rsidRPr="000A2E64" w:rsidRDefault="000A2E64" w:rsidP="000A2E64">
      <w:pPr>
        <w:ind w:left="720" w:hanging="720"/>
        <w:rPr>
          <w:rFonts w:ascii="Times New Roman" w:eastAsia="Times New Roman" w:hAnsi="Times New Roman" w:cs="Times New Roman"/>
          <w:color w:val="000000"/>
        </w:rPr>
      </w:pPr>
      <w:proofErr w:type="spellStart"/>
      <w:r w:rsidRPr="000A2E64">
        <w:rPr>
          <w:rFonts w:ascii="Times New Roman" w:eastAsia="Times New Roman" w:hAnsi="Times New Roman" w:cs="Times New Roman"/>
          <w:color w:val="000000"/>
        </w:rPr>
        <w:t>Lareki</w:t>
      </w:r>
      <w:proofErr w:type="spellEnd"/>
      <w:r w:rsidRPr="000A2E64">
        <w:rPr>
          <w:rFonts w:ascii="Times New Roman" w:eastAsia="Times New Roman" w:hAnsi="Times New Roman" w:cs="Times New Roman"/>
          <w:color w:val="000000"/>
        </w:rPr>
        <w:t xml:space="preserve">, </w:t>
      </w:r>
      <w:proofErr w:type="spellStart"/>
      <w:r w:rsidRPr="000A2E64">
        <w:rPr>
          <w:rFonts w:ascii="Times New Roman" w:eastAsia="Times New Roman" w:hAnsi="Times New Roman" w:cs="Times New Roman"/>
          <w:color w:val="000000"/>
        </w:rPr>
        <w:t>Arkaitz</w:t>
      </w:r>
      <w:proofErr w:type="spellEnd"/>
      <w:r w:rsidRPr="000A2E64">
        <w:rPr>
          <w:rFonts w:ascii="Times New Roman" w:eastAsia="Times New Roman" w:hAnsi="Times New Roman" w:cs="Times New Roman"/>
          <w:color w:val="000000"/>
        </w:rPr>
        <w:t>, et al. “Fake Digital Identity and Cyberbullying.” </w:t>
      </w:r>
      <w:r w:rsidRPr="000A2E64">
        <w:rPr>
          <w:rFonts w:ascii="Times New Roman" w:eastAsia="Times New Roman" w:hAnsi="Times New Roman" w:cs="Times New Roman"/>
          <w:i/>
          <w:iCs/>
          <w:color w:val="000000"/>
        </w:rPr>
        <w:t>Media, Culture &amp; Society</w:t>
      </w:r>
      <w:r w:rsidRPr="000A2E64">
        <w:rPr>
          <w:rFonts w:ascii="Times New Roman" w:eastAsia="Times New Roman" w:hAnsi="Times New Roman" w:cs="Times New Roman"/>
          <w:color w:val="000000"/>
        </w:rPr>
        <w:t xml:space="preserve">, vol. 45, no. 2, Oct. 2022, pp. 338-353, </w:t>
      </w:r>
      <w:hyperlink r:id="rId7" w:history="1">
        <w:r w:rsidRPr="000A2E64">
          <w:rPr>
            <w:rFonts w:ascii="Times New Roman" w:eastAsia="Times New Roman" w:hAnsi="Times New Roman" w:cs="Times New Roman"/>
            <w:color w:val="000000"/>
          </w:rPr>
          <w:t>https://doi.org/10.1177/01634437221126081</w:t>
        </w:r>
      </w:hyperlink>
      <w:r w:rsidRPr="000A2E64">
        <w:rPr>
          <w:rFonts w:ascii="Times New Roman" w:eastAsia="Times New Roman" w:hAnsi="Times New Roman" w:cs="Times New Roman"/>
          <w:color w:val="000000"/>
        </w:rPr>
        <w:t>. Accessed through EBSCOhost, 4 Feb. 2024.</w:t>
      </w:r>
    </w:p>
    <w:p w14:paraId="7E6B9825" w14:textId="77777777" w:rsidR="000A2E64" w:rsidRPr="000A2E64" w:rsidRDefault="000A2E64" w:rsidP="000A2E64">
      <w:pPr>
        <w:ind w:left="720" w:hanging="720"/>
        <w:rPr>
          <w:rFonts w:ascii="Times New Roman" w:eastAsia="Times New Roman" w:hAnsi="Times New Roman" w:cs="Times New Roman"/>
          <w:color w:val="000000"/>
        </w:rPr>
      </w:pPr>
      <w:r w:rsidRPr="000A2E64">
        <w:rPr>
          <w:rFonts w:ascii="Times New Roman" w:eastAsia="Times New Roman" w:hAnsi="Times New Roman" w:cs="Times New Roman"/>
          <w:color w:val="000000"/>
        </w:rPr>
        <w:t>Nakayama, Thomas K. “What’s next for Whiteness and the Internet.” </w:t>
      </w:r>
      <w:r w:rsidRPr="009F0C53">
        <w:rPr>
          <w:rFonts w:ascii="Times New Roman" w:eastAsia="Times New Roman" w:hAnsi="Times New Roman" w:cs="Times New Roman"/>
          <w:i/>
          <w:iCs/>
          <w:color w:val="000000"/>
          <w:lang w:val="it-IT"/>
        </w:rPr>
        <w:t xml:space="preserve">Critical Studies in Media </w:t>
      </w:r>
      <w:proofErr w:type="spellStart"/>
      <w:r w:rsidRPr="009F0C53">
        <w:rPr>
          <w:rFonts w:ascii="Times New Roman" w:eastAsia="Times New Roman" w:hAnsi="Times New Roman" w:cs="Times New Roman"/>
          <w:i/>
          <w:iCs/>
          <w:color w:val="000000"/>
          <w:lang w:val="it-IT"/>
        </w:rPr>
        <w:t>Communication</w:t>
      </w:r>
      <w:proofErr w:type="spellEnd"/>
      <w:r w:rsidRPr="009F0C53">
        <w:rPr>
          <w:rFonts w:ascii="Times New Roman" w:eastAsia="Times New Roman" w:hAnsi="Times New Roman" w:cs="Times New Roman"/>
          <w:color w:val="000000"/>
          <w:lang w:val="it-IT"/>
        </w:rPr>
        <w:t xml:space="preserve">, vol. 34, no. 1, </w:t>
      </w:r>
      <w:proofErr w:type="spellStart"/>
      <w:r w:rsidRPr="009F0C53">
        <w:rPr>
          <w:rFonts w:ascii="Times New Roman" w:eastAsia="Times New Roman" w:hAnsi="Times New Roman" w:cs="Times New Roman"/>
          <w:color w:val="000000"/>
          <w:lang w:val="it-IT"/>
        </w:rPr>
        <w:t>Dec</w:t>
      </w:r>
      <w:proofErr w:type="spellEnd"/>
      <w:r w:rsidRPr="009F0C53">
        <w:rPr>
          <w:rFonts w:ascii="Times New Roman" w:eastAsia="Times New Roman" w:hAnsi="Times New Roman" w:cs="Times New Roman"/>
          <w:color w:val="000000"/>
          <w:lang w:val="it-IT"/>
        </w:rPr>
        <w:t xml:space="preserve">. 2016, pp. 68–72, </w:t>
      </w:r>
      <w:hyperlink r:id="rId8" w:history="1">
        <w:r w:rsidRPr="009F0C53">
          <w:rPr>
            <w:rFonts w:ascii="Times New Roman" w:eastAsia="Times New Roman" w:hAnsi="Times New Roman" w:cs="Times New Roman"/>
            <w:color w:val="000000"/>
            <w:lang w:val="it-IT"/>
          </w:rPr>
          <w:t>https://doi.org/10.1080/15295036.2016.1266684</w:t>
        </w:r>
      </w:hyperlink>
      <w:r w:rsidRPr="009F0C53">
        <w:rPr>
          <w:rFonts w:ascii="Times New Roman" w:eastAsia="Times New Roman" w:hAnsi="Times New Roman" w:cs="Times New Roman"/>
          <w:color w:val="000000"/>
          <w:lang w:val="it-IT"/>
        </w:rPr>
        <w:t xml:space="preserve">. </w:t>
      </w:r>
      <w:r w:rsidRPr="000A2E64">
        <w:rPr>
          <w:rFonts w:ascii="Times New Roman" w:eastAsia="Times New Roman" w:hAnsi="Times New Roman" w:cs="Times New Roman"/>
          <w:color w:val="000000"/>
        </w:rPr>
        <w:t>Accessed through EBSCOhost, 6 Feb. 2024.</w:t>
      </w:r>
    </w:p>
    <w:p w14:paraId="00B8BFFB" w14:textId="77777777" w:rsidR="000A2E64" w:rsidRPr="000A2E64" w:rsidRDefault="000A2E64" w:rsidP="000A2E64">
      <w:pPr>
        <w:ind w:left="567" w:hanging="567"/>
        <w:rPr>
          <w:rFonts w:ascii="Times New Roman" w:eastAsia="Times New Roman" w:hAnsi="Times New Roman" w:cs="Times New Roman"/>
          <w:color w:val="000000"/>
        </w:rPr>
      </w:pPr>
      <w:r w:rsidRPr="000A2E64">
        <w:rPr>
          <w:rFonts w:ascii="Times New Roman" w:eastAsia="Times New Roman" w:hAnsi="Times New Roman" w:cs="Times New Roman"/>
          <w:color w:val="000000"/>
        </w:rPr>
        <w:t xml:space="preserve">Phipps, Catherine. “‘You belong in the kitchen’: </w:t>
      </w:r>
      <w:proofErr w:type="gramStart"/>
      <w:r w:rsidRPr="000A2E64">
        <w:rPr>
          <w:rFonts w:ascii="Times New Roman" w:eastAsia="Times New Roman" w:hAnsi="Times New Roman" w:cs="Times New Roman"/>
          <w:color w:val="000000"/>
        </w:rPr>
        <w:t>Social Media</w:t>
      </w:r>
      <w:proofErr w:type="gramEnd"/>
      <w:r w:rsidRPr="000A2E64">
        <w:rPr>
          <w:rFonts w:ascii="Times New Roman" w:eastAsia="Times New Roman" w:hAnsi="Times New Roman" w:cs="Times New Roman"/>
          <w:color w:val="000000"/>
        </w:rPr>
        <w:t>, virtual manhood acts, and women strength sport athletes’ experiences of gender-based violence online.” </w:t>
      </w:r>
      <w:r w:rsidRPr="009F0C53">
        <w:rPr>
          <w:rFonts w:ascii="Times New Roman" w:eastAsia="Times New Roman" w:hAnsi="Times New Roman" w:cs="Times New Roman"/>
          <w:i/>
          <w:iCs/>
          <w:color w:val="000000"/>
          <w:lang w:val="nl-NL"/>
        </w:rPr>
        <w:t>Feminist Media Studies</w:t>
      </w:r>
      <w:r w:rsidRPr="009F0C53">
        <w:rPr>
          <w:rFonts w:ascii="Times New Roman" w:eastAsia="Times New Roman" w:hAnsi="Times New Roman" w:cs="Times New Roman"/>
          <w:color w:val="000000"/>
          <w:lang w:val="nl-NL"/>
        </w:rPr>
        <w:t xml:space="preserve">, vol. 23, no. 8, 21 Dec. 2022, pp. 4221–4237, </w:t>
      </w:r>
      <w:r w:rsidRPr="009F0C53">
        <w:rPr>
          <w:rFonts w:ascii="Times New Roman" w:eastAsia="Times New Roman" w:hAnsi="Times New Roman" w:cs="Times New Roman"/>
          <w:color w:val="000000"/>
          <w:lang w:val="nl-NL"/>
        </w:rPr>
        <w:lastRenderedPageBreak/>
        <w:t>https://doi.org/10.1080/14680777.2022.2158898. </w:t>
      </w:r>
      <w:r w:rsidRPr="000A2E64">
        <w:rPr>
          <w:rFonts w:ascii="Times New Roman" w:eastAsia="Times New Roman" w:hAnsi="Times New Roman" w:cs="Times New Roman"/>
          <w:color w:val="000000"/>
        </w:rPr>
        <w:t>Accessed through EBSCOhost, 27 Jan. 2024.</w:t>
      </w:r>
    </w:p>
    <w:p w14:paraId="4AA9A007" w14:textId="77777777" w:rsidR="000A2E64" w:rsidRPr="000A2E64" w:rsidRDefault="000A2E64" w:rsidP="000A2E64">
      <w:pPr>
        <w:ind w:left="567" w:hanging="567"/>
        <w:rPr>
          <w:rFonts w:ascii="Times New Roman" w:eastAsia="Times New Roman" w:hAnsi="Times New Roman" w:cs="Times New Roman"/>
          <w:color w:val="000000"/>
        </w:rPr>
      </w:pPr>
      <w:r w:rsidRPr="000A2E64">
        <w:rPr>
          <w:rFonts w:ascii="Times New Roman" w:eastAsia="Times New Roman" w:hAnsi="Times New Roman" w:cs="Times New Roman"/>
          <w:color w:val="000000"/>
        </w:rPr>
        <w:t>Swenson-Lepper, Tammy, and April Kerby. “Cyberbullies, trolls, and stalkers: Students’ perceptions of ethical issues in social media.” </w:t>
      </w:r>
      <w:r w:rsidRPr="000A2E64">
        <w:rPr>
          <w:rFonts w:ascii="Times New Roman" w:eastAsia="Times New Roman" w:hAnsi="Times New Roman" w:cs="Times New Roman"/>
          <w:i/>
          <w:iCs/>
          <w:color w:val="000000"/>
        </w:rPr>
        <w:t>Journal of Media Ethics</w:t>
      </w:r>
      <w:r w:rsidRPr="000A2E64">
        <w:rPr>
          <w:rFonts w:ascii="Times New Roman" w:eastAsia="Times New Roman" w:hAnsi="Times New Roman" w:cs="Times New Roman"/>
          <w:color w:val="000000"/>
        </w:rPr>
        <w:t>, vol. 34, no. 2, 3 Apr. 2019, pp. 102–113, https://doi.org/10.1080/23736992.2019.1599721. Accessed through EBSCOhost, 27 Jan. 2024.</w:t>
      </w:r>
    </w:p>
    <w:p w14:paraId="686D0DF3" w14:textId="77777777" w:rsidR="000A2E64" w:rsidRPr="000A2E64" w:rsidRDefault="000A2E64" w:rsidP="000A2E64">
      <w:pPr>
        <w:ind w:left="720" w:hanging="720"/>
        <w:rPr>
          <w:rFonts w:ascii="Times New Roman" w:eastAsia="Times New Roman" w:hAnsi="Times New Roman" w:cs="Times New Roman"/>
          <w:color w:val="000000"/>
        </w:rPr>
      </w:pPr>
      <w:proofErr w:type="spellStart"/>
      <w:r w:rsidRPr="000A2E64">
        <w:rPr>
          <w:rFonts w:ascii="Times New Roman" w:eastAsia="Times New Roman" w:hAnsi="Times New Roman" w:cs="Times New Roman"/>
          <w:color w:val="000000"/>
        </w:rPr>
        <w:t>Tamburrini</w:t>
      </w:r>
      <w:proofErr w:type="spellEnd"/>
      <w:r w:rsidRPr="000A2E64">
        <w:rPr>
          <w:rFonts w:ascii="Times New Roman" w:eastAsia="Times New Roman" w:hAnsi="Times New Roman" w:cs="Times New Roman"/>
          <w:color w:val="000000"/>
        </w:rPr>
        <w:t>, Nadine, et al. “Twitter Users Change Word Usage according to Conversation-Partner Social Identity.” </w:t>
      </w:r>
      <w:r w:rsidRPr="000A2E64">
        <w:rPr>
          <w:rFonts w:ascii="Times New Roman" w:eastAsia="Times New Roman" w:hAnsi="Times New Roman" w:cs="Times New Roman"/>
          <w:i/>
          <w:iCs/>
          <w:color w:val="000000"/>
        </w:rPr>
        <w:t>Social Networks</w:t>
      </w:r>
      <w:r w:rsidRPr="000A2E64">
        <w:rPr>
          <w:rFonts w:ascii="Times New Roman" w:eastAsia="Times New Roman" w:hAnsi="Times New Roman" w:cs="Times New Roman"/>
          <w:color w:val="000000"/>
        </w:rPr>
        <w:t xml:space="preserve">, vol. 40, no. 0378-8733, Jan. 2015, pp. 84–89, </w:t>
      </w:r>
      <w:hyperlink r:id="rId9" w:history="1">
        <w:r w:rsidRPr="000A2E64">
          <w:rPr>
            <w:rFonts w:ascii="Times New Roman" w:eastAsia="Times New Roman" w:hAnsi="Times New Roman" w:cs="Times New Roman"/>
            <w:color w:val="000000"/>
          </w:rPr>
          <w:t>https://doi.org/10.1016/j.socnet.2014.07.004.</w:t>
        </w:r>
      </w:hyperlink>
      <w:r w:rsidRPr="000A2E64">
        <w:rPr>
          <w:rFonts w:ascii="Times New Roman" w:eastAsia="Times New Roman" w:hAnsi="Times New Roman" w:cs="Times New Roman"/>
          <w:color w:val="000000"/>
        </w:rPr>
        <w:t xml:space="preserve"> Accessed through EBSCOhost, 31 Jan. 2024.</w:t>
      </w:r>
    </w:p>
    <w:p w14:paraId="3ABD0DAD" w14:textId="77777777" w:rsidR="000A2E64" w:rsidRPr="000A2E64" w:rsidRDefault="000A2E64" w:rsidP="000A2E64">
      <w:pPr>
        <w:ind w:left="720" w:hanging="720"/>
        <w:rPr>
          <w:rFonts w:ascii="Times New Roman" w:eastAsia="Times New Roman" w:hAnsi="Times New Roman" w:cs="Times New Roman"/>
          <w:color w:val="000000"/>
        </w:rPr>
      </w:pPr>
      <w:r w:rsidRPr="000A2E64">
        <w:rPr>
          <w:rFonts w:ascii="Times New Roman" w:eastAsia="Times New Roman" w:hAnsi="Times New Roman" w:cs="Times New Roman"/>
          <w:color w:val="000000"/>
        </w:rPr>
        <w:t>Tirado-</w:t>
      </w:r>
      <w:proofErr w:type="spellStart"/>
      <w:r w:rsidRPr="000A2E64">
        <w:rPr>
          <w:rFonts w:ascii="Times New Roman" w:eastAsia="Times New Roman" w:hAnsi="Times New Roman" w:cs="Times New Roman"/>
          <w:color w:val="000000"/>
        </w:rPr>
        <w:t>Morueta</w:t>
      </w:r>
      <w:proofErr w:type="spellEnd"/>
      <w:r w:rsidRPr="000A2E64">
        <w:rPr>
          <w:rFonts w:ascii="Times New Roman" w:eastAsia="Times New Roman" w:hAnsi="Times New Roman" w:cs="Times New Roman"/>
          <w:color w:val="000000"/>
        </w:rPr>
        <w:t>, Ramón, et al. “Validating the Gratifications Associated with the Use of the Smartphone and the Internet by University Students in Chile, Ecuador and Spain.” </w:t>
      </w:r>
      <w:r w:rsidRPr="000A2E64">
        <w:rPr>
          <w:rFonts w:ascii="Times New Roman" w:eastAsia="Times New Roman" w:hAnsi="Times New Roman" w:cs="Times New Roman"/>
          <w:i/>
          <w:iCs/>
          <w:color w:val="000000"/>
        </w:rPr>
        <w:t>Journal of Intercultural Communication Research</w:t>
      </w:r>
      <w:r w:rsidRPr="000A2E64">
        <w:rPr>
          <w:rFonts w:ascii="Times New Roman" w:eastAsia="Times New Roman" w:hAnsi="Times New Roman" w:cs="Times New Roman"/>
          <w:color w:val="000000"/>
        </w:rPr>
        <w:t xml:space="preserve">, vol. 50, no. 4, Apr. 2021, pp. 371–88, </w:t>
      </w:r>
      <w:hyperlink r:id="rId10" w:history="1">
        <w:r w:rsidRPr="000A2E64">
          <w:rPr>
            <w:rFonts w:ascii="Times New Roman" w:eastAsia="Times New Roman" w:hAnsi="Times New Roman" w:cs="Times New Roman"/>
            <w:color w:val="000000"/>
          </w:rPr>
          <w:t>https://doi.org/10.1080/17475759.2021.1898449.</w:t>
        </w:r>
      </w:hyperlink>
      <w:r w:rsidRPr="000A2E64">
        <w:rPr>
          <w:rFonts w:ascii="Times New Roman" w:eastAsia="Times New Roman" w:hAnsi="Times New Roman" w:cs="Times New Roman"/>
          <w:color w:val="000000"/>
        </w:rPr>
        <w:t xml:space="preserve"> Accessed through EBSCOhost, 3 Feb. 2024.</w:t>
      </w:r>
    </w:p>
    <w:p w14:paraId="5DE115BF" w14:textId="36CE31ED" w:rsidR="000A2E64" w:rsidRPr="000A2E64" w:rsidRDefault="000A2E64" w:rsidP="008204EA">
      <w:pPr>
        <w:ind w:left="720" w:hanging="720"/>
        <w:rPr>
          <w:rFonts w:ascii="Times New Roman" w:eastAsia="Times New Roman" w:hAnsi="Times New Roman" w:cs="Times New Roman"/>
          <w:color w:val="000000"/>
        </w:rPr>
      </w:pPr>
      <w:r w:rsidRPr="000A2E64">
        <w:rPr>
          <w:rFonts w:ascii="Times New Roman" w:eastAsia="Times New Roman" w:hAnsi="Times New Roman" w:cs="Times New Roman"/>
          <w:color w:val="000000"/>
        </w:rPr>
        <w:t xml:space="preserve">Yu, </w:t>
      </w:r>
      <w:proofErr w:type="spellStart"/>
      <w:r w:rsidRPr="000A2E64">
        <w:rPr>
          <w:rFonts w:ascii="Times New Roman" w:eastAsia="Times New Roman" w:hAnsi="Times New Roman" w:cs="Times New Roman"/>
          <w:color w:val="000000"/>
        </w:rPr>
        <w:t>Muheng</w:t>
      </w:r>
      <w:proofErr w:type="spellEnd"/>
      <w:r w:rsidRPr="000A2E64">
        <w:rPr>
          <w:rFonts w:ascii="Times New Roman" w:eastAsia="Times New Roman" w:hAnsi="Times New Roman" w:cs="Times New Roman"/>
          <w:color w:val="000000"/>
        </w:rPr>
        <w:t>, and Karyn Riddle. “An Experimental Test of the Effects of Digital Content Permanency on Perceived Anonymity and Indirect Effects on Cyber Bullying Intentions.” </w:t>
      </w:r>
      <w:proofErr w:type="gramStart"/>
      <w:r w:rsidRPr="000A2E64">
        <w:rPr>
          <w:rFonts w:ascii="Times New Roman" w:eastAsia="Times New Roman" w:hAnsi="Times New Roman" w:cs="Times New Roman"/>
          <w:i/>
          <w:iCs/>
          <w:color w:val="000000"/>
        </w:rPr>
        <w:t>Social Media</w:t>
      </w:r>
      <w:proofErr w:type="gramEnd"/>
      <w:r w:rsidRPr="000A2E64">
        <w:rPr>
          <w:rFonts w:ascii="Times New Roman" w:eastAsia="Times New Roman" w:hAnsi="Times New Roman" w:cs="Times New Roman"/>
          <w:i/>
          <w:iCs/>
          <w:color w:val="000000"/>
        </w:rPr>
        <w:t xml:space="preserve"> + Society</w:t>
      </w:r>
      <w:r w:rsidRPr="000A2E64">
        <w:rPr>
          <w:rFonts w:ascii="Times New Roman" w:eastAsia="Times New Roman" w:hAnsi="Times New Roman" w:cs="Times New Roman"/>
          <w:color w:val="000000"/>
        </w:rPr>
        <w:t xml:space="preserve">, vol. 8, no. 1, Jan. 2022, pp. 1-15, </w:t>
      </w:r>
      <w:hyperlink r:id="rId11" w:history="1">
        <w:r w:rsidRPr="000A2E64">
          <w:rPr>
            <w:rFonts w:ascii="Times New Roman" w:eastAsia="Times New Roman" w:hAnsi="Times New Roman" w:cs="Times New Roman"/>
            <w:color w:val="000000"/>
          </w:rPr>
          <w:t>https://doi.org/10.1177/20563051221087255</w:t>
        </w:r>
      </w:hyperlink>
      <w:r w:rsidRPr="000A2E64">
        <w:rPr>
          <w:rFonts w:ascii="Times New Roman" w:eastAsia="Times New Roman" w:hAnsi="Times New Roman" w:cs="Times New Roman"/>
          <w:color w:val="000000"/>
        </w:rPr>
        <w:t>. Accessed through EBSCOhost, 6 Feb. 2024.</w:t>
      </w:r>
    </w:p>
    <w:p w14:paraId="1F0C216C" w14:textId="77777777" w:rsidR="000A2E64" w:rsidRPr="000A2E64" w:rsidRDefault="000A2E64" w:rsidP="000A2E64">
      <w:pPr>
        <w:rPr>
          <w:rFonts w:ascii="Times New Roman" w:eastAsia="Calibri" w:hAnsi="Times New Roman" w:cs="Times New Roman"/>
        </w:rPr>
      </w:pPr>
    </w:p>
    <w:p w14:paraId="3C138DE4" w14:textId="512250F1" w:rsidR="0042460F" w:rsidRPr="00D35605" w:rsidRDefault="0042460F" w:rsidP="00586B5E">
      <w:pPr>
        <w:rPr>
          <w:rFonts w:ascii="Times New Roman" w:hAnsi="Times New Roman" w:cs="Times New Roman"/>
        </w:rPr>
      </w:pPr>
    </w:p>
    <w:sectPr w:rsidR="0042460F" w:rsidRPr="00D3560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0802" w14:textId="77777777" w:rsidR="00293BE9" w:rsidRDefault="00293BE9" w:rsidP="00B47A46">
      <w:pPr>
        <w:spacing w:line="240" w:lineRule="auto"/>
      </w:pPr>
      <w:r>
        <w:separator/>
      </w:r>
    </w:p>
  </w:endnote>
  <w:endnote w:type="continuationSeparator" w:id="0">
    <w:p w14:paraId="7E20C5B1" w14:textId="77777777" w:rsidR="00293BE9" w:rsidRDefault="00293BE9" w:rsidP="00B47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36A6" w14:textId="77777777" w:rsidR="00293BE9" w:rsidRDefault="00293BE9" w:rsidP="00B47A46">
      <w:pPr>
        <w:spacing w:line="240" w:lineRule="auto"/>
      </w:pPr>
      <w:r>
        <w:separator/>
      </w:r>
    </w:p>
  </w:footnote>
  <w:footnote w:type="continuationSeparator" w:id="0">
    <w:p w14:paraId="025BB67C" w14:textId="77777777" w:rsidR="00293BE9" w:rsidRDefault="00293BE9" w:rsidP="00B47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755074"/>
      <w:docPartObj>
        <w:docPartGallery w:val="Page Numbers (Top of Page)"/>
        <w:docPartUnique/>
      </w:docPartObj>
    </w:sdtPr>
    <w:sdtContent>
      <w:p w14:paraId="4A50780F" w14:textId="78AE22EE" w:rsidR="00B47A46" w:rsidRDefault="00B47A46" w:rsidP="00CD35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7DFC6" w14:textId="77777777" w:rsidR="00B47A46" w:rsidRDefault="00B47A46" w:rsidP="00B47A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302353793"/>
      <w:docPartObj>
        <w:docPartGallery w:val="Page Numbers (Top of Page)"/>
        <w:docPartUnique/>
      </w:docPartObj>
    </w:sdtPr>
    <w:sdtContent>
      <w:p w14:paraId="5CE4DEEA" w14:textId="7C4B4DAE" w:rsidR="00B47A46" w:rsidRPr="00B47A46" w:rsidRDefault="00B47A46" w:rsidP="00CD3577">
        <w:pPr>
          <w:pStyle w:val="Header"/>
          <w:framePr w:wrap="none" w:vAnchor="text" w:hAnchor="margin" w:xAlign="right" w:y="1"/>
          <w:rPr>
            <w:rStyle w:val="PageNumber"/>
            <w:rFonts w:ascii="Times New Roman" w:hAnsi="Times New Roman" w:cs="Times New Roman"/>
          </w:rPr>
        </w:pPr>
        <w:r w:rsidRPr="00B47A46">
          <w:rPr>
            <w:rStyle w:val="PageNumber"/>
            <w:rFonts w:ascii="Times New Roman" w:hAnsi="Times New Roman" w:cs="Times New Roman"/>
          </w:rPr>
          <w:fldChar w:fldCharType="begin"/>
        </w:r>
        <w:r w:rsidRPr="00B47A46">
          <w:rPr>
            <w:rStyle w:val="PageNumber"/>
            <w:rFonts w:ascii="Times New Roman" w:hAnsi="Times New Roman" w:cs="Times New Roman"/>
          </w:rPr>
          <w:instrText xml:space="preserve"> PAGE </w:instrText>
        </w:r>
        <w:r w:rsidRPr="00B47A46">
          <w:rPr>
            <w:rStyle w:val="PageNumber"/>
            <w:rFonts w:ascii="Times New Roman" w:hAnsi="Times New Roman" w:cs="Times New Roman"/>
          </w:rPr>
          <w:fldChar w:fldCharType="separate"/>
        </w:r>
        <w:r w:rsidRPr="00B47A46">
          <w:rPr>
            <w:rStyle w:val="PageNumber"/>
            <w:rFonts w:ascii="Times New Roman" w:hAnsi="Times New Roman" w:cs="Times New Roman"/>
            <w:noProof/>
          </w:rPr>
          <w:t>1</w:t>
        </w:r>
        <w:r w:rsidRPr="00B47A46">
          <w:rPr>
            <w:rStyle w:val="PageNumber"/>
            <w:rFonts w:ascii="Times New Roman" w:hAnsi="Times New Roman" w:cs="Times New Roman"/>
          </w:rPr>
          <w:fldChar w:fldCharType="end"/>
        </w:r>
      </w:p>
    </w:sdtContent>
  </w:sdt>
  <w:p w14:paraId="1E5C7AEF" w14:textId="77777777" w:rsidR="00B47A46" w:rsidRDefault="00B47A46" w:rsidP="00B47A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0B"/>
    <w:rsid w:val="000071FE"/>
    <w:rsid w:val="00016288"/>
    <w:rsid w:val="00020160"/>
    <w:rsid w:val="0002484D"/>
    <w:rsid w:val="000546B5"/>
    <w:rsid w:val="0006404D"/>
    <w:rsid w:val="00074A30"/>
    <w:rsid w:val="000817D2"/>
    <w:rsid w:val="00092C93"/>
    <w:rsid w:val="000A2E64"/>
    <w:rsid w:val="000B6EC7"/>
    <w:rsid w:val="000B72BE"/>
    <w:rsid w:val="000C59A2"/>
    <w:rsid w:val="000E1CA7"/>
    <w:rsid w:val="00124C97"/>
    <w:rsid w:val="00124E65"/>
    <w:rsid w:val="00131720"/>
    <w:rsid w:val="00146988"/>
    <w:rsid w:val="00150AB8"/>
    <w:rsid w:val="0016094B"/>
    <w:rsid w:val="00161B97"/>
    <w:rsid w:val="00165FA0"/>
    <w:rsid w:val="00175BBC"/>
    <w:rsid w:val="001961F7"/>
    <w:rsid w:val="001B29BE"/>
    <w:rsid w:val="001E73C8"/>
    <w:rsid w:val="002077CC"/>
    <w:rsid w:val="00236E0C"/>
    <w:rsid w:val="00241FB9"/>
    <w:rsid w:val="0025761B"/>
    <w:rsid w:val="00267796"/>
    <w:rsid w:val="0029075F"/>
    <w:rsid w:val="00290C5E"/>
    <w:rsid w:val="00293BE9"/>
    <w:rsid w:val="00296B0B"/>
    <w:rsid w:val="002A070C"/>
    <w:rsid w:val="002C42CC"/>
    <w:rsid w:val="002E2822"/>
    <w:rsid w:val="002F65C3"/>
    <w:rsid w:val="00314FA7"/>
    <w:rsid w:val="00375525"/>
    <w:rsid w:val="00395080"/>
    <w:rsid w:val="003D7BE3"/>
    <w:rsid w:val="003F2E98"/>
    <w:rsid w:val="0042460F"/>
    <w:rsid w:val="00476074"/>
    <w:rsid w:val="00477462"/>
    <w:rsid w:val="00480DB2"/>
    <w:rsid w:val="00497E08"/>
    <w:rsid w:val="004A2B3C"/>
    <w:rsid w:val="004E0C89"/>
    <w:rsid w:val="005029CF"/>
    <w:rsid w:val="00515525"/>
    <w:rsid w:val="00543AA2"/>
    <w:rsid w:val="00565802"/>
    <w:rsid w:val="0057419A"/>
    <w:rsid w:val="005827C8"/>
    <w:rsid w:val="00586B5E"/>
    <w:rsid w:val="00592E1A"/>
    <w:rsid w:val="005C1ED0"/>
    <w:rsid w:val="005F50E2"/>
    <w:rsid w:val="00606C35"/>
    <w:rsid w:val="00621582"/>
    <w:rsid w:val="006256BF"/>
    <w:rsid w:val="00637E16"/>
    <w:rsid w:val="0064709F"/>
    <w:rsid w:val="006533BC"/>
    <w:rsid w:val="006E3D23"/>
    <w:rsid w:val="006F7CBA"/>
    <w:rsid w:val="0072382B"/>
    <w:rsid w:val="00746268"/>
    <w:rsid w:val="007567C3"/>
    <w:rsid w:val="0077685B"/>
    <w:rsid w:val="007B5F97"/>
    <w:rsid w:val="007D7653"/>
    <w:rsid w:val="007E3037"/>
    <w:rsid w:val="007F0896"/>
    <w:rsid w:val="0080066B"/>
    <w:rsid w:val="00806EFF"/>
    <w:rsid w:val="008204EA"/>
    <w:rsid w:val="00874C48"/>
    <w:rsid w:val="00887176"/>
    <w:rsid w:val="00892C33"/>
    <w:rsid w:val="00896BBA"/>
    <w:rsid w:val="008A6FC6"/>
    <w:rsid w:val="008B47B0"/>
    <w:rsid w:val="008F2F2F"/>
    <w:rsid w:val="00911F05"/>
    <w:rsid w:val="00914963"/>
    <w:rsid w:val="00914FCE"/>
    <w:rsid w:val="009544F8"/>
    <w:rsid w:val="009640D5"/>
    <w:rsid w:val="009768F5"/>
    <w:rsid w:val="009B7E23"/>
    <w:rsid w:val="009D3C67"/>
    <w:rsid w:val="009F04D9"/>
    <w:rsid w:val="009F0C53"/>
    <w:rsid w:val="00A03C3C"/>
    <w:rsid w:val="00A40E99"/>
    <w:rsid w:val="00A46183"/>
    <w:rsid w:val="00A53CCC"/>
    <w:rsid w:val="00A76DC4"/>
    <w:rsid w:val="00A91A65"/>
    <w:rsid w:val="00A9366C"/>
    <w:rsid w:val="00B03041"/>
    <w:rsid w:val="00B07297"/>
    <w:rsid w:val="00B12FD2"/>
    <w:rsid w:val="00B47A46"/>
    <w:rsid w:val="00B70C9F"/>
    <w:rsid w:val="00BD0121"/>
    <w:rsid w:val="00BF123C"/>
    <w:rsid w:val="00C43E89"/>
    <w:rsid w:val="00C60FB8"/>
    <w:rsid w:val="00C8309B"/>
    <w:rsid w:val="00C911E2"/>
    <w:rsid w:val="00CC2629"/>
    <w:rsid w:val="00CD1F71"/>
    <w:rsid w:val="00CD418D"/>
    <w:rsid w:val="00CE58AA"/>
    <w:rsid w:val="00D27207"/>
    <w:rsid w:val="00D35605"/>
    <w:rsid w:val="00D873FD"/>
    <w:rsid w:val="00DA2D50"/>
    <w:rsid w:val="00DA353D"/>
    <w:rsid w:val="00DB22DC"/>
    <w:rsid w:val="00DD2E08"/>
    <w:rsid w:val="00DE26ED"/>
    <w:rsid w:val="00DE4DA9"/>
    <w:rsid w:val="00DF53AE"/>
    <w:rsid w:val="00E006DE"/>
    <w:rsid w:val="00E206C0"/>
    <w:rsid w:val="00E3539E"/>
    <w:rsid w:val="00E35EFA"/>
    <w:rsid w:val="00E47894"/>
    <w:rsid w:val="00E52643"/>
    <w:rsid w:val="00E62066"/>
    <w:rsid w:val="00E92462"/>
    <w:rsid w:val="00EB5500"/>
    <w:rsid w:val="00F54F6B"/>
    <w:rsid w:val="00F60A21"/>
    <w:rsid w:val="00FA1EF0"/>
    <w:rsid w:val="00FA5890"/>
    <w:rsid w:val="00FC7FAF"/>
    <w:rsid w:val="00FD1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22546C"/>
  <w15:chartTrackingRefBased/>
  <w15:docId w15:val="{75CE9CF2-ED93-F34D-B9C0-C108AB40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6B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6B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6B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6B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6B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6B0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6B0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6B0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6B0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B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6B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6B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6B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6B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6B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6B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6B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6B0B"/>
    <w:rPr>
      <w:rFonts w:eastAsiaTheme="majorEastAsia" w:cstheme="majorBidi"/>
      <w:color w:val="272727" w:themeColor="text1" w:themeTint="D8"/>
    </w:rPr>
  </w:style>
  <w:style w:type="paragraph" w:styleId="Title">
    <w:name w:val="Title"/>
    <w:basedOn w:val="Normal"/>
    <w:next w:val="Normal"/>
    <w:link w:val="TitleChar"/>
    <w:uiPriority w:val="10"/>
    <w:qFormat/>
    <w:rsid w:val="00296B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B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6B0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6B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6B0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6B0B"/>
    <w:rPr>
      <w:i/>
      <w:iCs/>
      <w:color w:val="404040" w:themeColor="text1" w:themeTint="BF"/>
    </w:rPr>
  </w:style>
  <w:style w:type="paragraph" w:styleId="ListParagraph">
    <w:name w:val="List Paragraph"/>
    <w:basedOn w:val="Normal"/>
    <w:uiPriority w:val="34"/>
    <w:qFormat/>
    <w:rsid w:val="00296B0B"/>
    <w:pPr>
      <w:ind w:left="720"/>
      <w:contextualSpacing/>
    </w:pPr>
  </w:style>
  <w:style w:type="character" w:styleId="IntenseEmphasis">
    <w:name w:val="Intense Emphasis"/>
    <w:basedOn w:val="DefaultParagraphFont"/>
    <w:uiPriority w:val="21"/>
    <w:qFormat/>
    <w:rsid w:val="00296B0B"/>
    <w:rPr>
      <w:i/>
      <w:iCs/>
      <w:color w:val="0F4761" w:themeColor="accent1" w:themeShade="BF"/>
    </w:rPr>
  </w:style>
  <w:style w:type="paragraph" w:styleId="IntenseQuote">
    <w:name w:val="Intense Quote"/>
    <w:basedOn w:val="Normal"/>
    <w:next w:val="Normal"/>
    <w:link w:val="IntenseQuoteChar"/>
    <w:uiPriority w:val="30"/>
    <w:qFormat/>
    <w:rsid w:val="00296B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6B0B"/>
    <w:rPr>
      <w:i/>
      <w:iCs/>
      <w:color w:val="0F4761" w:themeColor="accent1" w:themeShade="BF"/>
    </w:rPr>
  </w:style>
  <w:style w:type="character" w:styleId="IntenseReference">
    <w:name w:val="Intense Reference"/>
    <w:basedOn w:val="DefaultParagraphFont"/>
    <w:uiPriority w:val="32"/>
    <w:qFormat/>
    <w:rsid w:val="00296B0B"/>
    <w:rPr>
      <w:b/>
      <w:bCs/>
      <w:smallCaps/>
      <w:color w:val="0F4761" w:themeColor="accent1" w:themeShade="BF"/>
      <w:spacing w:val="5"/>
    </w:rPr>
  </w:style>
  <w:style w:type="paragraph" w:styleId="Header">
    <w:name w:val="header"/>
    <w:basedOn w:val="Normal"/>
    <w:link w:val="HeaderChar"/>
    <w:uiPriority w:val="99"/>
    <w:unhideWhenUsed/>
    <w:rsid w:val="00B47A46"/>
    <w:pPr>
      <w:tabs>
        <w:tab w:val="center" w:pos="4680"/>
        <w:tab w:val="right" w:pos="9360"/>
      </w:tabs>
      <w:spacing w:line="240" w:lineRule="auto"/>
    </w:pPr>
  </w:style>
  <w:style w:type="character" w:customStyle="1" w:styleId="HeaderChar">
    <w:name w:val="Header Char"/>
    <w:basedOn w:val="DefaultParagraphFont"/>
    <w:link w:val="Header"/>
    <w:uiPriority w:val="99"/>
    <w:rsid w:val="00B47A46"/>
  </w:style>
  <w:style w:type="character" w:styleId="PageNumber">
    <w:name w:val="page number"/>
    <w:basedOn w:val="DefaultParagraphFont"/>
    <w:uiPriority w:val="99"/>
    <w:semiHidden/>
    <w:unhideWhenUsed/>
    <w:rsid w:val="00B47A46"/>
  </w:style>
  <w:style w:type="paragraph" w:styleId="Footer">
    <w:name w:val="footer"/>
    <w:basedOn w:val="Normal"/>
    <w:link w:val="FooterChar"/>
    <w:uiPriority w:val="99"/>
    <w:unhideWhenUsed/>
    <w:rsid w:val="00B47A46"/>
    <w:pPr>
      <w:tabs>
        <w:tab w:val="center" w:pos="4680"/>
        <w:tab w:val="right" w:pos="9360"/>
      </w:tabs>
      <w:spacing w:line="240" w:lineRule="auto"/>
    </w:pPr>
  </w:style>
  <w:style w:type="character" w:customStyle="1" w:styleId="FooterChar">
    <w:name w:val="Footer Char"/>
    <w:basedOn w:val="DefaultParagraphFont"/>
    <w:link w:val="Footer"/>
    <w:uiPriority w:val="99"/>
    <w:rsid w:val="00B4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295036.2016.1266684"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doi.org/10.1177/0163443722112608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6615/jcsa.v41i2.2239" TargetMode="External"/><Relationship Id="rId11" Type="http://schemas.openxmlformats.org/officeDocument/2006/relationships/hyperlink" Target="https://doi.org/10.1177/2056305122108725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80/17475759.2021.1898449." TargetMode="External"/><Relationship Id="rId4" Type="http://schemas.openxmlformats.org/officeDocument/2006/relationships/footnotes" Target="footnotes.xml"/><Relationship Id="rId9" Type="http://schemas.openxmlformats.org/officeDocument/2006/relationships/hyperlink" Target="https://doi.org/10.1016/j.socnet.2014.07.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Caleb T</dc:creator>
  <cp:keywords/>
  <dc:description/>
  <cp:lastModifiedBy>Carroll, Brian</cp:lastModifiedBy>
  <cp:revision>137</cp:revision>
  <dcterms:created xsi:type="dcterms:W3CDTF">2024-02-13T19:36:00Z</dcterms:created>
  <dcterms:modified xsi:type="dcterms:W3CDTF">2024-02-29T18:06:00Z</dcterms:modified>
</cp:coreProperties>
</file>