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5FD28" w14:textId="77777777" w:rsidR="00893BF3" w:rsidRDefault="00C77EF5" w:rsidP="00654636">
      <w:pPr>
        <w:spacing w:line="240" w:lineRule="auto"/>
        <w:rPr>
          <w:rFonts w:ascii="Times New Roman" w:hAnsi="Times New Roman" w:cs="Times New Roman"/>
        </w:rPr>
      </w:pPr>
      <w:r>
        <w:rPr>
          <w:rFonts w:ascii="Times New Roman" w:hAnsi="Times New Roman" w:cs="Times New Roman"/>
        </w:rPr>
        <w:t>COM 415</w:t>
      </w:r>
    </w:p>
    <w:p w14:paraId="20DDDF7E" w14:textId="77777777" w:rsidR="00C77EF5" w:rsidRDefault="00C77EF5" w:rsidP="00654636">
      <w:pPr>
        <w:spacing w:line="240" w:lineRule="auto"/>
        <w:rPr>
          <w:rFonts w:ascii="Times New Roman" w:hAnsi="Times New Roman" w:cs="Times New Roman"/>
        </w:rPr>
      </w:pPr>
      <w:r>
        <w:rPr>
          <w:rFonts w:ascii="Times New Roman" w:hAnsi="Times New Roman" w:cs="Times New Roman"/>
        </w:rPr>
        <w:t>Style Used: MLA</w:t>
      </w:r>
    </w:p>
    <w:p w14:paraId="7AD3B744" w14:textId="77777777" w:rsidR="00C77EF5" w:rsidRDefault="00C77EF5" w:rsidP="00654636">
      <w:pPr>
        <w:spacing w:line="240" w:lineRule="auto"/>
        <w:rPr>
          <w:rFonts w:ascii="Times New Roman" w:hAnsi="Times New Roman" w:cs="Times New Roman"/>
        </w:rPr>
      </w:pPr>
    </w:p>
    <w:p w14:paraId="272AAB62" w14:textId="5F712CBD" w:rsidR="00C77EF5" w:rsidRDefault="00C77EF5" w:rsidP="00654636">
      <w:pPr>
        <w:spacing w:line="240" w:lineRule="auto"/>
        <w:jc w:val="center"/>
        <w:rPr>
          <w:rFonts w:ascii="Times New Roman" w:hAnsi="Times New Roman" w:cs="Times New Roman"/>
        </w:rPr>
      </w:pPr>
      <w:r>
        <w:rPr>
          <w:rFonts w:ascii="Times New Roman" w:hAnsi="Times New Roman" w:cs="Times New Roman"/>
        </w:rPr>
        <w:t>Near-Past</w:t>
      </w:r>
      <w:r w:rsidRPr="00C77EF5">
        <w:rPr>
          <w:rFonts w:ascii="Times New Roman" w:hAnsi="Times New Roman" w:cs="Times New Roman"/>
        </w:rPr>
        <w:t xml:space="preserve"> Nostalgia: How Recycling of Recent Culture Reshapes Collective Memory and Generational Identity</w:t>
      </w:r>
    </w:p>
    <w:p w14:paraId="3CBA9370" w14:textId="77777777" w:rsidR="00654636" w:rsidRDefault="00654636" w:rsidP="004D206E">
      <w:pPr>
        <w:spacing w:line="480" w:lineRule="auto"/>
        <w:rPr>
          <w:rFonts w:ascii="Times New Roman" w:hAnsi="Times New Roman" w:cs="Times New Roman"/>
          <w:b/>
          <w:bCs/>
        </w:rPr>
      </w:pPr>
    </w:p>
    <w:p w14:paraId="5D1C7E48" w14:textId="399FA646" w:rsidR="004D206E" w:rsidRDefault="004D206E" w:rsidP="004D206E">
      <w:pPr>
        <w:spacing w:line="480" w:lineRule="auto"/>
        <w:rPr>
          <w:rFonts w:ascii="Times New Roman" w:hAnsi="Times New Roman" w:cs="Times New Roman"/>
          <w:b/>
          <w:bCs/>
        </w:rPr>
      </w:pPr>
      <w:r>
        <w:rPr>
          <w:rFonts w:ascii="Times New Roman" w:hAnsi="Times New Roman" w:cs="Times New Roman"/>
          <w:b/>
          <w:bCs/>
        </w:rPr>
        <w:t>Abstract</w:t>
      </w:r>
    </w:p>
    <w:p w14:paraId="22D235FA" w14:textId="2BE39739" w:rsidR="004D206E" w:rsidRDefault="004D206E" w:rsidP="00654636">
      <w:pPr>
        <w:spacing w:line="480" w:lineRule="auto"/>
        <w:rPr>
          <w:rFonts w:ascii="Times New Roman" w:hAnsi="Times New Roman" w:cs="Times New Roman"/>
        </w:rPr>
      </w:pPr>
      <w:r>
        <w:rPr>
          <w:rFonts w:ascii="Times New Roman" w:hAnsi="Times New Roman" w:cs="Times New Roman"/>
          <w:b/>
          <w:bCs/>
        </w:rPr>
        <w:tab/>
      </w:r>
      <w:r w:rsidRPr="004D206E">
        <w:rPr>
          <w:rFonts w:ascii="Times New Roman" w:hAnsi="Times New Roman" w:cs="Times New Roman"/>
        </w:rPr>
        <w:t>In late 2025</w:t>
      </w:r>
      <w:r>
        <w:rPr>
          <w:rFonts w:ascii="Times New Roman" w:hAnsi="Times New Roman" w:cs="Times New Roman"/>
        </w:rPr>
        <w:t xml:space="preserve">, a viral </w:t>
      </w:r>
      <w:r w:rsidRPr="004D206E">
        <w:rPr>
          <w:rFonts w:ascii="Times New Roman" w:hAnsi="Times New Roman" w:cs="Times New Roman"/>
        </w:rPr>
        <w:t xml:space="preserve">question circulated across social media: “Will this be the new 2016?” On platforms such as </w:t>
      </w:r>
      <w:r>
        <w:rPr>
          <w:rFonts w:ascii="Times New Roman" w:hAnsi="Times New Roman" w:cs="Times New Roman"/>
        </w:rPr>
        <w:t>TikTok</w:t>
      </w:r>
      <w:r w:rsidRPr="004D206E">
        <w:rPr>
          <w:rFonts w:ascii="Times New Roman" w:hAnsi="Times New Roman" w:cs="Times New Roman"/>
        </w:rPr>
        <w:t xml:space="preserve"> and</w:t>
      </w:r>
      <w:r>
        <w:rPr>
          <w:rFonts w:ascii="Times New Roman" w:hAnsi="Times New Roman" w:cs="Times New Roman"/>
        </w:rPr>
        <w:t xml:space="preserve"> Instagram</w:t>
      </w:r>
      <w:r w:rsidRPr="004D206E">
        <w:rPr>
          <w:rFonts w:ascii="Times New Roman" w:hAnsi="Times New Roman" w:cs="Times New Roman"/>
        </w:rPr>
        <w:t xml:space="preserve">, users began reposting songs, aesthetics, memes and editing styles associated with 2016, not simply as nostalgia, but as a collective effort to reconstruct that year as a meaningful cultural reference point for the present. This paper draws on collective memory theory to examine how recycled digital culture functions as a communicative mechanism for producing shared memory and generational identity. Integrating the work of </w:t>
      </w:r>
      <w:r>
        <w:rPr>
          <w:rFonts w:ascii="Times New Roman" w:hAnsi="Times New Roman" w:cs="Times New Roman"/>
        </w:rPr>
        <w:t>Oren Meyers</w:t>
      </w:r>
      <w:r w:rsidRPr="004D206E">
        <w:rPr>
          <w:rFonts w:ascii="Times New Roman" w:hAnsi="Times New Roman" w:cs="Times New Roman"/>
        </w:rPr>
        <w:t xml:space="preserve">, </w:t>
      </w:r>
      <w:r>
        <w:rPr>
          <w:rFonts w:ascii="Times New Roman" w:hAnsi="Times New Roman" w:cs="Times New Roman"/>
        </w:rPr>
        <w:t xml:space="preserve">Pierre Nora, Andrew Hoskins, Katharina Niemeyer, and Emily Keightley and Michael Pickering, </w:t>
      </w:r>
      <w:r w:rsidRPr="004D206E">
        <w:rPr>
          <w:rFonts w:ascii="Times New Roman" w:hAnsi="Times New Roman" w:cs="Times New Roman"/>
        </w:rPr>
        <w:t>the study argues that repetition, remixing, and platform-driven visibility allow fragments of the near past to be reassembled into recognizable symbols that stand in for an entire cultural moment.</w:t>
      </w:r>
      <w:r w:rsidR="00654636">
        <w:rPr>
          <w:rFonts w:ascii="Times New Roman" w:hAnsi="Times New Roman" w:cs="Times New Roman"/>
        </w:rPr>
        <w:t xml:space="preserve"> </w:t>
      </w:r>
      <w:r w:rsidRPr="004D206E">
        <w:rPr>
          <w:rFonts w:ascii="Times New Roman" w:hAnsi="Times New Roman" w:cs="Times New Roman"/>
        </w:rPr>
        <w:t>Using qualitative content analysis of highly viewed TikTok posts and their comment sections, the study identifies recurring visual styles, audio clips, phrases, and trends that users repeatedly reference as markers of “2016 culture.” The findings show that users are less concerned with historical accuracy than with shared recognition, emotional tone, and participatory banter. Through likes, comments, hashtags, and remix features, certain details gain dominance and begin to define the year itself. This process reflects how collective memory in digital spaces is sustained through circulation rather than preservation, where engagement metrics and platform design shape what remains culturally visible.</w:t>
      </w:r>
      <w:r w:rsidR="00654636">
        <w:rPr>
          <w:rFonts w:ascii="Times New Roman" w:hAnsi="Times New Roman" w:cs="Times New Roman"/>
        </w:rPr>
        <w:t xml:space="preserve"> </w:t>
      </w:r>
      <w:r w:rsidRPr="004D206E">
        <w:rPr>
          <w:rFonts w:ascii="Times New Roman" w:hAnsi="Times New Roman" w:cs="Times New Roman"/>
        </w:rPr>
        <w:t xml:space="preserve">The resurgence of 2016 is </w:t>
      </w:r>
      <w:r w:rsidRPr="004D206E">
        <w:rPr>
          <w:rFonts w:ascii="Times New Roman" w:hAnsi="Times New Roman" w:cs="Times New Roman"/>
        </w:rPr>
        <w:lastRenderedPageBreak/>
        <w:t>interpreted as a post-pandemic effort by Gen Z to construct a shared point of reference that provides emotional stability and identity continuity. Ultimately, the paper argues that in digital environments, memory operates not as retrieval of the past but as an active, communicative resource used to make sense of the present.</w:t>
      </w:r>
    </w:p>
    <w:p w14:paraId="447E48F0" w14:textId="4E3F99C4" w:rsidR="00654636" w:rsidRPr="004D206E" w:rsidRDefault="00654636" w:rsidP="00654636">
      <w:pPr>
        <w:spacing w:line="480" w:lineRule="auto"/>
        <w:rPr>
          <w:rFonts w:ascii="Times New Roman" w:hAnsi="Times New Roman" w:cs="Times New Roman"/>
        </w:rPr>
      </w:pPr>
      <w:r>
        <w:rPr>
          <w:rFonts w:ascii="Times New Roman" w:hAnsi="Times New Roman" w:cs="Times New Roman"/>
          <w:b/>
          <w:bCs/>
        </w:rPr>
        <w:t>End of a</w:t>
      </w:r>
      <w:r>
        <w:rPr>
          <w:rFonts w:ascii="Times New Roman" w:hAnsi="Times New Roman" w:cs="Times New Roman"/>
          <w:b/>
          <w:bCs/>
        </w:rPr>
        <w:t>bstract</w:t>
      </w:r>
    </w:p>
    <w:p w14:paraId="6433A6F2" w14:textId="77777777" w:rsidR="00654636" w:rsidRDefault="00654636" w:rsidP="00654636">
      <w:pPr>
        <w:spacing w:line="480" w:lineRule="auto"/>
        <w:rPr>
          <w:rFonts w:ascii="Times New Roman" w:hAnsi="Times New Roman" w:cs="Times New Roman"/>
        </w:rPr>
      </w:pPr>
    </w:p>
    <w:p w14:paraId="6E8FFB1A" w14:textId="77777777" w:rsidR="00654636" w:rsidRDefault="00654636" w:rsidP="00654636">
      <w:pPr>
        <w:spacing w:line="480" w:lineRule="auto"/>
        <w:rPr>
          <w:rFonts w:ascii="Times New Roman" w:hAnsi="Times New Roman" w:cs="Times New Roman"/>
        </w:rPr>
      </w:pPr>
    </w:p>
    <w:p w14:paraId="5D6AE8CB" w14:textId="2C986CBB" w:rsidR="00C77EF5" w:rsidRDefault="00C77EF5" w:rsidP="00654636">
      <w:pPr>
        <w:spacing w:line="480" w:lineRule="auto"/>
        <w:rPr>
          <w:rFonts w:ascii="Times New Roman" w:hAnsi="Times New Roman" w:cs="Times New Roman"/>
        </w:rPr>
      </w:pPr>
      <w:r>
        <w:rPr>
          <w:rFonts w:ascii="Times New Roman" w:hAnsi="Times New Roman" w:cs="Times New Roman"/>
        </w:rPr>
        <w:t xml:space="preserve">Every time the year is coming to an end, we know people gravitate towards two emotions: gratitude or guilt. They are either proud of their accomplishments, or regret things not going the way they planned. </w:t>
      </w:r>
      <w:proofErr w:type="gramStart"/>
      <w:r>
        <w:rPr>
          <w:rFonts w:ascii="Times New Roman" w:hAnsi="Times New Roman" w:cs="Times New Roman"/>
        </w:rPr>
        <w:t>Both of these</w:t>
      </w:r>
      <w:proofErr w:type="gramEnd"/>
      <w:r>
        <w:rPr>
          <w:rFonts w:ascii="Times New Roman" w:hAnsi="Times New Roman" w:cs="Times New Roman"/>
        </w:rPr>
        <w:t xml:space="preserve"> emotions make way for bigger expectations in the coming year, and for most of the population, these expectations are superficial. </w:t>
      </w:r>
      <w:r w:rsidR="00747204">
        <w:rPr>
          <w:rFonts w:ascii="Times New Roman" w:hAnsi="Times New Roman" w:cs="Times New Roman"/>
        </w:rPr>
        <w:t>There’s w</w:t>
      </w:r>
      <w:r>
        <w:rPr>
          <w:rFonts w:ascii="Times New Roman" w:hAnsi="Times New Roman" w:cs="Times New Roman"/>
        </w:rPr>
        <w:t xml:space="preserve">orry about things like, </w:t>
      </w:r>
      <w:r w:rsidR="00747204">
        <w:rPr>
          <w:rFonts w:ascii="Times New Roman" w:hAnsi="Times New Roman" w:cs="Times New Roman"/>
        </w:rPr>
        <w:t>“W</w:t>
      </w:r>
      <w:r>
        <w:rPr>
          <w:rFonts w:ascii="Times New Roman" w:hAnsi="Times New Roman" w:cs="Times New Roman"/>
        </w:rPr>
        <w:t>hat are we wearing this year?</w:t>
      </w:r>
      <w:r w:rsidR="00747204">
        <w:rPr>
          <w:rFonts w:ascii="Times New Roman" w:hAnsi="Times New Roman" w:cs="Times New Roman"/>
        </w:rPr>
        <w:t>”</w:t>
      </w:r>
      <w:r>
        <w:rPr>
          <w:rFonts w:ascii="Times New Roman" w:hAnsi="Times New Roman" w:cs="Times New Roman"/>
        </w:rPr>
        <w:t xml:space="preserve"> </w:t>
      </w:r>
      <w:r w:rsidR="00747204">
        <w:rPr>
          <w:rFonts w:ascii="Times New Roman" w:hAnsi="Times New Roman" w:cs="Times New Roman"/>
        </w:rPr>
        <w:t>“</w:t>
      </w:r>
      <w:r>
        <w:rPr>
          <w:rFonts w:ascii="Times New Roman" w:hAnsi="Times New Roman" w:cs="Times New Roman"/>
        </w:rPr>
        <w:t>What brands are we supporting?</w:t>
      </w:r>
      <w:r w:rsidR="00747204">
        <w:rPr>
          <w:rFonts w:ascii="Times New Roman" w:hAnsi="Times New Roman" w:cs="Times New Roman"/>
        </w:rPr>
        <w:t>”</w:t>
      </w:r>
      <w:r>
        <w:rPr>
          <w:rFonts w:ascii="Times New Roman" w:hAnsi="Times New Roman" w:cs="Times New Roman"/>
        </w:rPr>
        <w:t xml:space="preserve"> </w:t>
      </w:r>
      <w:r w:rsidR="00747204">
        <w:rPr>
          <w:rFonts w:ascii="Times New Roman" w:hAnsi="Times New Roman" w:cs="Times New Roman"/>
        </w:rPr>
        <w:t>“</w:t>
      </w:r>
      <w:r>
        <w:rPr>
          <w:rFonts w:ascii="Times New Roman" w:hAnsi="Times New Roman" w:cs="Times New Roman"/>
        </w:rPr>
        <w:t>What music are we listening to?</w:t>
      </w:r>
      <w:r w:rsidR="00747204">
        <w:rPr>
          <w:rFonts w:ascii="Times New Roman" w:hAnsi="Times New Roman" w:cs="Times New Roman"/>
        </w:rPr>
        <w:t>”</w:t>
      </w:r>
      <w:r>
        <w:rPr>
          <w:rFonts w:ascii="Times New Roman" w:hAnsi="Times New Roman" w:cs="Times New Roman"/>
        </w:rPr>
        <w:t xml:space="preserve"> </w:t>
      </w:r>
      <w:r w:rsidR="00747204">
        <w:rPr>
          <w:rFonts w:ascii="Times New Roman" w:hAnsi="Times New Roman" w:cs="Times New Roman"/>
        </w:rPr>
        <w:t>“</w:t>
      </w:r>
      <w:r>
        <w:rPr>
          <w:rFonts w:ascii="Times New Roman" w:hAnsi="Times New Roman" w:cs="Times New Roman"/>
        </w:rPr>
        <w:t>What will be the new best thing?</w:t>
      </w:r>
      <w:r w:rsidR="00747204">
        <w:rPr>
          <w:rFonts w:ascii="Times New Roman" w:hAnsi="Times New Roman" w:cs="Times New Roman"/>
        </w:rPr>
        <w:t>”</w:t>
      </w:r>
      <w:r>
        <w:rPr>
          <w:rFonts w:ascii="Times New Roman" w:hAnsi="Times New Roman" w:cs="Times New Roman"/>
        </w:rPr>
        <w:t xml:space="preserve"> That was </w:t>
      </w:r>
      <w:r w:rsidR="00DE2F44">
        <w:rPr>
          <w:rFonts w:ascii="Times New Roman" w:hAnsi="Times New Roman" w:cs="Times New Roman"/>
        </w:rPr>
        <w:t>slightly shifted in</w:t>
      </w:r>
      <w:r>
        <w:rPr>
          <w:rFonts w:ascii="Times New Roman" w:hAnsi="Times New Roman" w:cs="Times New Roman"/>
        </w:rPr>
        <w:t xml:space="preserve"> December</w:t>
      </w:r>
      <w:r w:rsidR="00747204">
        <w:rPr>
          <w:rFonts w:ascii="Times New Roman" w:hAnsi="Times New Roman" w:cs="Times New Roman"/>
        </w:rPr>
        <w:t xml:space="preserve"> 2025</w:t>
      </w:r>
      <w:r>
        <w:rPr>
          <w:rFonts w:ascii="Times New Roman" w:hAnsi="Times New Roman" w:cs="Times New Roman"/>
        </w:rPr>
        <w:t xml:space="preserve">. The expectation for 2026 </w:t>
      </w:r>
      <w:r w:rsidR="00AD1D6E">
        <w:rPr>
          <w:rFonts w:ascii="Times New Roman" w:hAnsi="Times New Roman" w:cs="Times New Roman"/>
        </w:rPr>
        <w:t xml:space="preserve">expressed on </w:t>
      </w:r>
      <w:r>
        <w:rPr>
          <w:rFonts w:ascii="Times New Roman" w:hAnsi="Times New Roman" w:cs="Times New Roman"/>
        </w:rPr>
        <w:t>social media</w:t>
      </w:r>
      <w:r w:rsidR="00AD1D6E">
        <w:rPr>
          <w:rFonts w:ascii="Times New Roman" w:hAnsi="Times New Roman" w:cs="Times New Roman"/>
        </w:rPr>
        <w:t xml:space="preserve"> platforms</w:t>
      </w:r>
      <w:r>
        <w:rPr>
          <w:rFonts w:ascii="Times New Roman" w:hAnsi="Times New Roman" w:cs="Times New Roman"/>
        </w:rPr>
        <w:t xml:space="preserve"> was, “Will this be the new 2016?” </w:t>
      </w:r>
    </w:p>
    <w:p w14:paraId="6971A5B6" w14:textId="6C31E950" w:rsidR="00C77EF5" w:rsidRDefault="00C77EF5" w:rsidP="00C77EF5">
      <w:pPr>
        <w:spacing w:line="480" w:lineRule="auto"/>
        <w:ind w:firstLine="720"/>
        <w:rPr>
          <w:rFonts w:ascii="Times New Roman" w:hAnsi="Times New Roman" w:cs="Times New Roman"/>
        </w:rPr>
      </w:pPr>
      <w:r>
        <w:rPr>
          <w:rFonts w:ascii="Times New Roman" w:hAnsi="Times New Roman" w:cs="Times New Roman"/>
        </w:rPr>
        <w:t xml:space="preserve">All over social media, posts were made using audio clips from songs, dance moves, clothing and memes, that </w:t>
      </w:r>
      <w:r w:rsidR="00747204">
        <w:rPr>
          <w:rFonts w:ascii="Times New Roman" w:hAnsi="Times New Roman" w:cs="Times New Roman"/>
        </w:rPr>
        <w:t xml:space="preserve">were </w:t>
      </w:r>
      <w:r>
        <w:rPr>
          <w:rFonts w:ascii="Times New Roman" w:hAnsi="Times New Roman" w:cs="Times New Roman"/>
        </w:rPr>
        <w:t>originally</w:t>
      </w:r>
      <w:r w:rsidR="00747204">
        <w:rPr>
          <w:rFonts w:ascii="Times New Roman" w:hAnsi="Times New Roman" w:cs="Times New Roman"/>
        </w:rPr>
        <w:t xml:space="preserve"> popularized</w:t>
      </w:r>
      <w:r>
        <w:rPr>
          <w:rFonts w:ascii="Times New Roman" w:hAnsi="Times New Roman" w:cs="Times New Roman"/>
        </w:rPr>
        <w:t xml:space="preserve"> </w:t>
      </w:r>
      <w:r w:rsidR="00747204">
        <w:rPr>
          <w:rFonts w:ascii="Times New Roman" w:hAnsi="Times New Roman" w:cs="Times New Roman"/>
        </w:rPr>
        <w:t>in</w:t>
      </w:r>
      <w:r>
        <w:rPr>
          <w:rFonts w:ascii="Times New Roman" w:hAnsi="Times New Roman" w:cs="Times New Roman"/>
        </w:rPr>
        <w:t xml:space="preserve"> 2016. These posts did more than simply revisit the past, </w:t>
      </w:r>
      <w:r w:rsidR="00747204">
        <w:rPr>
          <w:rFonts w:ascii="Times New Roman" w:hAnsi="Times New Roman" w:cs="Times New Roman"/>
        </w:rPr>
        <w:t>t</w:t>
      </w:r>
      <w:r>
        <w:rPr>
          <w:rFonts w:ascii="Times New Roman" w:hAnsi="Times New Roman" w:cs="Times New Roman"/>
        </w:rPr>
        <w:t xml:space="preserve">hey framed it as something recognizable, meaningful and worth returning to. </w:t>
      </w:r>
      <w:r w:rsidR="00747204">
        <w:rPr>
          <w:rFonts w:ascii="Times New Roman" w:hAnsi="Times New Roman" w:cs="Times New Roman"/>
        </w:rPr>
        <w:t>As</w:t>
      </w:r>
      <w:r>
        <w:rPr>
          <w:rFonts w:ascii="Times New Roman" w:hAnsi="Times New Roman" w:cs="Times New Roman"/>
        </w:rPr>
        <w:t xml:space="preserve"> the year</w:t>
      </w:r>
      <w:r w:rsidR="00747204">
        <w:rPr>
          <w:rFonts w:ascii="Times New Roman" w:hAnsi="Times New Roman" w:cs="Times New Roman"/>
        </w:rPr>
        <w:t xml:space="preserve"> 2026</w:t>
      </w:r>
      <w:r>
        <w:rPr>
          <w:rFonts w:ascii="Times New Roman" w:hAnsi="Times New Roman" w:cs="Times New Roman"/>
        </w:rPr>
        <w:t xml:space="preserve"> began, users weren’t just remembering 2016</w:t>
      </w:r>
      <w:r w:rsidR="00AD1D6E">
        <w:rPr>
          <w:rFonts w:ascii="Times New Roman" w:hAnsi="Times New Roman" w:cs="Times New Roman"/>
        </w:rPr>
        <w:t>;</w:t>
      </w:r>
      <w:r>
        <w:rPr>
          <w:rFonts w:ascii="Times New Roman" w:hAnsi="Times New Roman" w:cs="Times New Roman"/>
        </w:rPr>
        <w:t xml:space="preserve"> they were collectively reconstructing it through repeated references and participation. It seemed to be mainly </w:t>
      </w:r>
      <w:r w:rsidR="00747204">
        <w:rPr>
          <w:rFonts w:ascii="Times New Roman" w:hAnsi="Times New Roman" w:cs="Times New Roman"/>
        </w:rPr>
        <w:t xml:space="preserve">the older and middle </w:t>
      </w:r>
      <w:r>
        <w:rPr>
          <w:rFonts w:ascii="Times New Roman" w:hAnsi="Times New Roman" w:cs="Times New Roman"/>
        </w:rPr>
        <w:t>Gen Z</w:t>
      </w:r>
      <w:r w:rsidR="00747204">
        <w:rPr>
          <w:rFonts w:ascii="Times New Roman" w:hAnsi="Times New Roman" w:cs="Times New Roman"/>
        </w:rPr>
        <w:t xml:space="preserve"> age group (those born between 1997 and 2005)</w:t>
      </w:r>
      <w:r>
        <w:rPr>
          <w:rFonts w:ascii="Times New Roman" w:hAnsi="Times New Roman" w:cs="Times New Roman"/>
        </w:rPr>
        <w:t xml:space="preserve">, or the generation who was experiencing adolescence </w:t>
      </w:r>
      <w:r w:rsidR="00AD1D6E">
        <w:rPr>
          <w:rFonts w:ascii="Times New Roman" w:hAnsi="Times New Roman" w:cs="Times New Roman"/>
        </w:rPr>
        <w:t>in that year</w:t>
      </w:r>
      <w:r>
        <w:rPr>
          <w:rFonts w:ascii="Times New Roman" w:hAnsi="Times New Roman" w:cs="Times New Roman"/>
        </w:rPr>
        <w:t xml:space="preserve">, who was engaging most. However, even those who may not have fully </w:t>
      </w:r>
      <w:r>
        <w:rPr>
          <w:rFonts w:ascii="Times New Roman" w:hAnsi="Times New Roman" w:cs="Times New Roman"/>
        </w:rPr>
        <w:lastRenderedPageBreak/>
        <w:t>experienced that moment</w:t>
      </w:r>
      <w:r w:rsidR="00AD1D6E">
        <w:rPr>
          <w:rFonts w:ascii="Times New Roman" w:hAnsi="Times New Roman" w:cs="Times New Roman"/>
        </w:rPr>
        <w:t>,</w:t>
      </w:r>
      <w:r>
        <w:rPr>
          <w:rFonts w:ascii="Times New Roman" w:hAnsi="Times New Roman" w:cs="Times New Roman"/>
        </w:rPr>
        <w:t xml:space="preserve"> engaged with it. In this way, understanding the past became less about personal experience and more about shared recognition. </w:t>
      </w:r>
    </w:p>
    <w:p w14:paraId="47EF1B85" w14:textId="190E39C5" w:rsidR="00C77EF5" w:rsidRDefault="00C77EF5" w:rsidP="00C77EF5">
      <w:pPr>
        <w:spacing w:line="480" w:lineRule="auto"/>
        <w:ind w:firstLine="720"/>
        <w:rPr>
          <w:rFonts w:ascii="Times New Roman" w:hAnsi="Times New Roman" w:cs="Times New Roman"/>
        </w:rPr>
      </w:pPr>
      <w:r>
        <w:rPr>
          <w:rFonts w:ascii="Times New Roman" w:hAnsi="Times New Roman" w:cs="Times New Roman"/>
        </w:rPr>
        <w:t xml:space="preserve">This wave of content reflects a larger shift in how memory operates in digital spaces. Collective memory theory argues that memory is not an individual process, but a social one shaped through communication and public discourse (Meyers 318). Instead of relying on historical distance, the past is </w:t>
      </w:r>
      <w:r w:rsidR="00747204">
        <w:rPr>
          <w:rFonts w:ascii="Times New Roman" w:hAnsi="Times New Roman" w:cs="Times New Roman"/>
        </w:rPr>
        <w:t>re</w:t>
      </w:r>
      <w:r>
        <w:rPr>
          <w:rFonts w:ascii="Times New Roman" w:hAnsi="Times New Roman" w:cs="Times New Roman"/>
        </w:rPr>
        <w:t>produced through visibility and repetition. Platforms like TikTok and Instagram make it easy for cultural fragments to resurface</w:t>
      </w:r>
      <w:r w:rsidR="00747204" w:rsidRPr="00747204">
        <w:rPr>
          <w:rFonts w:ascii="Times New Roman" w:hAnsi="Times New Roman" w:cs="Times New Roman"/>
        </w:rPr>
        <w:t xml:space="preserve"> because their algorithms prioritize recirculation</w:t>
      </w:r>
      <w:r w:rsidR="00747204">
        <w:rPr>
          <w:rFonts w:ascii="Times New Roman" w:hAnsi="Times New Roman" w:cs="Times New Roman"/>
        </w:rPr>
        <w:t xml:space="preserve"> and remixing</w:t>
      </w:r>
      <w:r w:rsidR="00747204" w:rsidRPr="00747204">
        <w:rPr>
          <w:rFonts w:ascii="Times New Roman" w:hAnsi="Times New Roman" w:cs="Times New Roman"/>
        </w:rPr>
        <w:t xml:space="preserve"> of familiar content</w:t>
      </w:r>
      <w:r w:rsidR="00747204">
        <w:rPr>
          <w:rFonts w:ascii="Times New Roman" w:hAnsi="Times New Roman" w:cs="Times New Roman"/>
        </w:rPr>
        <w:t xml:space="preserve">, </w:t>
      </w:r>
      <w:r>
        <w:rPr>
          <w:rFonts w:ascii="Times New Roman" w:hAnsi="Times New Roman" w:cs="Times New Roman"/>
        </w:rPr>
        <w:t xml:space="preserve">allowing the memory placed in this medium to be actively constructed through mediated interactions. </w:t>
      </w:r>
    </w:p>
    <w:p w14:paraId="62F2C5EA" w14:textId="77777777" w:rsidR="004D206E" w:rsidRDefault="00C77EF5" w:rsidP="004D206E">
      <w:pPr>
        <w:spacing w:line="480" w:lineRule="auto"/>
        <w:ind w:firstLine="720"/>
        <w:rPr>
          <w:rFonts w:ascii="Times New Roman" w:hAnsi="Times New Roman" w:cs="Times New Roman"/>
        </w:rPr>
      </w:pPr>
      <w:r>
        <w:rPr>
          <w:rFonts w:ascii="Times New Roman" w:hAnsi="Times New Roman" w:cs="Times New Roman"/>
        </w:rPr>
        <w:t>The question</w:t>
      </w:r>
      <w:r w:rsidR="00747204">
        <w:rPr>
          <w:rFonts w:ascii="Times New Roman" w:hAnsi="Times New Roman" w:cs="Times New Roman"/>
        </w:rPr>
        <w:t>,</w:t>
      </w:r>
      <w:r>
        <w:rPr>
          <w:rFonts w:ascii="Times New Roman" w:hAnsi="Times New Roman" w:cs="Times New Roman"/>
        </w:rPr>
        <w:t xml:space="preserve"> “</w:t>
      </w:r>
      <w:r w:rsidR="00747204">
        <w:rPr>
          <w:rFonts w:ascii="Times New Roman" w:hAnsi="Times New Roman" w:cs="Times New Roman"/>
        </w:rPr>
        <w:t>W</w:t>
      </w:r>
      <w:r>
        <w:rPr>
          <w:rFonts w:ascii="Times New Roman" w:hAnsi="Times New Roman" w:cs="Times New Roman"/>
        </w:rPr>
        <w:t xml:space="preserve">ill this be the new 2016?” reveals more than a desire for trends to return. It reflects a need for a shared cultural moment. As collective memory theory suggests, reviving the recent past forms shared understandings of the past, which emerge not from accuracy, but from repetition and communicative reinforcement (Meyers 320). </w:t>
      </w:r>
      <w:r w:rsidRPr="00C77EF5">
        <w:rPr>
          <w:rFonts w:ascii="Times New Roman" w:hAnsi="Times New Roman" w:cs="Times New Roman"/>
        </w:rPr>
        <w:t>In this way, nostalgia on social media becomes a tool for constructing generational identity, defining not only how the past is remembered but how the present is experienced.</w:t>
      </w:r>
    </w:p>
    <w:p w14:paraId="4A0F24FA" w14:textId="68AD7F1F" w:rsidR="00C77EF5" w:rsidRPr="004D206E" w:rsidRDefault="00C77EF5" w:rsidP="004D206E">
      <w:pPr>
        <w:spacing w:line="480" w:lineRule="auto"/>
        <w:ind w:firstLine="720"/>
        <w:rPr>
          <w:rFonts w:ascii="Times New Roman" w:hAnsi="Times New Roman" w:cs="Times New Roman"/>
        </w:rPr>
      </w:pPr>
      <w:r>
        <w:rPr>
          <w:rFonts w:ascii="Times New Roman" w:hAnsi="Times New Roman" w:cs="Times New Roman"/>
        </w:rPr>
        <w:t>This paper</w:t>
      </w:r>
      <w:r w:rsidR="007D021D">
        <w:rPr>
          <w:rFonts w:ascii="Times New Roman" w:hAnsi="Times New Roman" w:cs="Times New Roman"/>
        </w:rPr>
        <w:t xml:space="preserve"> draws on collective memory theory to explore how recycled digital culture, particularly memes and recurring aesthetic trends, functions as a contemporary mechanism for the communicative construction of shared memory</w:t>
      </w:r>
      <w:r>
        <w:rPr>
          <w:rFonts w:ascii="Times New Roman" w:hAnsi="Times New Roman" w:cs="Times New Roman"/>
        </w:rPr>
        <w:t xml:space="preserve">. </w:t>
      </w:r>
    </w:p>
    <w:p w14:paraId="420A58D2" w14:textId="77777777" w:rsidR="00C77EF5" w:rsidRPr="00C77EF5" w:rsidRDefault="00C77EF5" w:rsidP="000A05E7">
      <w:pPr>
        <w:spacing w:line="480" w:lineRule="auto"/>
        <w:rPr>
          <w:rFonts w:ascii="Times New Roman" w:hAnsi="Times New Roman" w:cs="Times New Roman"/>
          <w:b/>
          <w:bCs/>
        </w:rPr>
      </w:pPr>
      <w:r w:rsidRPr="00C77EF5">
        <w:rPr>
          <w:rFonts w:ascii="Times New Roman" w:hAnsi="Times New Roman" w:cs="Times New Roman"/>
          <w:b/>
          <w:bCs/>
        </w:rPr>
        <w:t>Literature Review</w:t>
      </w:r>
    </w:p>
    <w:p w14:paraId="233FFA77" w14:textId="05D2BBF0" w:rsidR="006278AA" w:rsidRDefault="006278AA" w:rsidP="00C77EF5">
      <w:pPr>
        <w:spacing w:line="480" w:lineRule="auto"/>
        <w:ind w:firstLine="720"/>
        <w:rPr>
          <w:rFonts w:ascii="Times New Roman" w:hAnsi="Times New Roman" w:cs="Times New Roman"/>
        </w:rPr>
      </w:pPr>
      <w:r w:rsidRPr="006278AA">
        <w:rPr>
          <w:rFonts w:ascii="Times New Roman" w:hAnsi="Times New Roman" w:cs="Times New Roman"/>
        </w:rPr>
        <w:t xml:space="preserve">Collective memory scholarship emphasizes that remembering is a social process shaped by communicative circulation and public negotiation. </w:t>
      </w:r>
      <w:r w:rsidR="00AD1D6E">
        <w:rPr>
          <w:rFonts w:ascii="Times New Roman" w:hAnsi="Times New Roman" w:cs="Times New Roman"/>
        </w:rPr>
        <w:t xml:space="preserve">Clinical Psychiatrist </w:t>
      </w:r>
      <w:r w:rsidRPr="006278AA">
        <w:rPr>
          <w:rFonts w:ascii="Times New Roman" w:hAnsi="Times New Roman" w:cs="Times New Roman"/>
        </w:rPr>
        <w:t xml:space="preserve">Oren Meyers explains that collective memory emerges through discussion that stabilizes certain interpretations while </w:t>
      </w:r>
      <w:r w:rsidRPr="006278AA">
        <w:rPr>
          <w:rFonts w:ascii="Times New Roman" w:hAnsi="Times New Roman" w:cs="Times New Roman"/>
        </w:rPr>
        <w:lastRenderedPageBreak/>
        <w:t>marginalizing others, distinguishing it from personal recollection by its popularity and institutional reinforcement (Meyers 318). By “institutional,” Meyers refers to systems of communication such as media organizations, archives</w:t>
      </w:r>
      <w:r>
        <w:rPr>
          <w:rFonts w:ascii="Times New Roman" w:hAnsi="Times New Roman" w:cs="Times New Roman"/>
        </w:rPr>
        <w:t xml:space="preserve"> </w:t>
      </w:r>
      <w:r w:rsidRPr="006278AA">
        <w:rPr>
          <w:rFonts w:ascii="Times New Roman" w:hAnsi="Times New Roman" w:cs="Times New Roman"/>
        </w:rPr>
        <w:t>and, in contemporary contexts, digital platforms. These structures do not simply preserve memory</w:t>
      </w:r>
      <w:r>
        <w:rPr>
          <w:rFonts w:ascii="Times New Roman" w:hAnsi="Times New Roman" w:cs="Times New Roman"/>
        </w:rPr>
        <w:t xml:space="preserve">; </w:t>
      </w:r>
      <w:r w:rsidRPr="006278AA">
        <w:rPr>
          <w:rFonts w:ascii="Times New Roman" w:hAnsi="Times New Roman" w:cs="Times New Roman"/>
        </w:rPr>
        <w:t xml:space="preserve">They give certain narratives durability by making them more visible and repeatable than others. Memory becomes “collective” not because everyone remembers identically, but because </w:t>
      </w:r>
      <w:proofErr w:type="gramStart"/>
      <w:r w:rsidRPr="006278AA">
        <w:rPr>
          <w:rFonts w:ascii="Times New Roman" w:hAnsi="Times New Roman" w:cs="Times New Roman"/>
        </w:rPr>
        <w:t>particular narratives</w:t>
      </w:r>
      <w:proofErr w:type="gramEnd"/>
      <w:r w:rsidRPr="006278AA">
        <w:rPr>
          <w:rFonts w:ascii="Times New Roman" w:hAnsi="Times New Roman" w:cs="Times New Roman"/>
        </w:rPr>
        <w:t xml:space="preserve"> gain legitimacy through repetition (Meyers 320). This emphasis on discourse situates collective memory firmly within communication theory.</w:t>
      </w:r>
    </w:p>
    <w:p w14:paraId="640E2C5B" w14:textId="77777777" w:rsidR="00AD1D6E" w:rsidRDefault="00AD1D6E" w:rsidP="00C77EF5">
      <w:pPr>
        <w:spacing w:line="480" w:lineRule="auto"/>
        <w:ind w:firstLine="720"/>
        <w:rPr>
          <w:rFonts w:ascii="Times New Roman" w:hAnsi="Times New Roman" w:cs="Times New Roman"/>
        </w:rPr>
      </w:pPr>
      <w:r>
        <w:rPr>
          <w:rFonts w:ascii="Times New Roman" w:hAnsi="Times New Roman" w:cs="Times New Roman"/>
        </w:rPr>
        <w:t xml:space="preserve">Historian, </w:t>
      </w:r>
      <w:r w:rsidR="00C77EF5" w:rsidRPr="00CB0034">
        <w:rPr>
          <w:rFonts w:ascii="Times New Roman" w:hAnsi="Times New Roman" w:cs="Times New Roman"/>
        </w:rPr>
        <w:t xml:space="preserve">Pierre Nora’s concept of </w:t>
      </w:r>
      <w:r w:rsidR="00C77EF5">
        <w:rPr>
          <w:rFonts w:ascii="Times New Roman" w:hAnsi="Times New Roman" w:cs="Times New Roman"/>
        </w:rPr>
        <w:t>“</w:t>
      </w:r>
      <w:proofErr w:type="spellStart"/>
      <w:r w:rsidR="00C77EF5" w:rsidRPr="00CB0034">
        <w:rPr>
          <w:rFonts w:ascii="Times New Roman" w:hAnsi="Times New Roman" w:cs="Times New Roman"/>
          <w:i/>
          <w:iCs/>
        </w:rPr>
        <w:t>lieux</w:t>
      </w:r>
      <w:proofErr w:type="spellEnd"/>
      <w:r w:rsidR="00C77EF5" w:rsidRPr="00CB0034">
        <w:rPr>
          <w:rFonts w:ascii="Times New Roman" w:hAnsi="Times New Roman" w:cs="Times New Roman"/>
          <w:i/>
          <w:iCs/>
        </w:rPr>
        <w:t xml:space="preserve"> de </w:t>
      </w:r>
      <w:proofErr w:type="spellStart"/>
      <w:r w:rsidR="00C77EF5" w:rsidRPr="00CB0034">
        <w:rPr>
          <w:rFonts w:ascii="Times New Roman" w:hAnsi="Times New Roman" w:cs="Times New Roman"/>
          <w:i/>
          <w:iCs/>
        </w:rPr>
        <w:t>mémoire</w:t>
      </w:r>
      <w:proofErr w:type="spellEnd"/>
      <w:r w:rsidR="00C77EF5">
        <w:rPr>
          <w:rFonts w:ascii="Times New Roman" w:hAnsi="Times New Roman" w:cs="Times New Roman"/>
          <w:i/>
          <w:iCs/>
        </w:rPr>
        <w:t>”</w:t>
      </w:r>
      <w:r w:rsidR="00C77EF5" w:rsidRPr="00CB0034">
        <w:rPr>
          <w:rFonts w:ascii="Times New Roman" w:hAnsi="Times New Roman" w:cs="Times New Roman"/>
        </w:rPr>
        <w:t xml:space="preserve"> </w:t>
      </w:r>
      <w:r>
        <w:rPr>
          <w:rFonts w:ascii="Times New Roman" w:hAnsi="Times New Roman" w:cs="Times New Roman"/>
        </w:rPr>
        <w:t xml:space="preserve">or </w:t>
      </w:r>
      <w:r w:rsidRPr="00CB0034">
        <w:rPr>
          <w:rFonts w:ascii="Times New Roman" w:hAnsi="Times New Roman" w:cs="Times New Roman"/>
        </w:rPr>
        <w:t>“</w:t>
      </w:r>
      <w:r w:rsidRPr="006278AA">
        <w:rPr>
          <w:rFonts w:ascii="Times New Roman" w:hAnsi="Times New Roman" w:cs="Times New Roman"/>
          <w:i/>
          <w:iCs/>
        </w:rPr>
        <w:t>sites of memory</w:t>
      </w:r>
      <w:r w:rsidRPr="00CB0034">
        <w:rPr>
          <w:rFonts w:ascii="Times New Roman" w:hAnsi="Times New Roman" w:cs="Times New Roman"/>
        </w:rPr>
        <w:t xml:space="preserve">” </w:t>
      </w:r>
      <w:r w:rsidR="00C77EF5" w:rsidRPr="00CB0034">
        <w:rPr>
          <w:rFonts w:ascii="Times New Roman" w:hAnsi="Times New Roman" w:cs="Times New Roman"/>
        </w:rPr>
        <w:t xml:space="preserve">further develops this framework by arguing that modern societies depend on symbolic </w:t>
      </w:r>
      <w:r>
        <w:rPr>
          <w:rFonts w:ascii="Times New Roman" w:hAnsi="Times New Roman" w:cs="Times New Roman"/>
        </w:rPr>
        <w:t>sites</w:t>
      </w:r>
      <w:r w:rsidR="00C77EF5" w:rsidRPr="00CB0034">
        <w:rPr>
          <w:rFonts w:ascii="Times New Roman" w:hAnsi="Times New Roman" w:cs="Times New Roman"/>
        </w:rPr>
        <w:t xml:space="preserve"> when </w:t>
      </w:r>
      <w:r w:rsidR="007D021D">
        <w:rPr>
          <w:rFonts w:ascii="Times New Roman" w:hAnsi="Times New Roman" w:cs="Times New Roman"/>
        </w:rPr>
        <w:t>p</w:t>
      </w:r>
      <w:r w:rsidR="007D021D" w:rsidRPr="007D021D">
        <w:rPr>
          <w:rFonts w:ascii="Times New Roman" w:hAnsi="Times New Roman" w:cs="Times New Roman"/>
        </w:rPr>
        <w:t xml:space="preserve">eople no longer feel a direct, ongoing connection to the past through their everyday lives </w:t>
      </w:r>
      <w:r w:rsidR="00C77EF5" w:rsidRPr="00CB0034">
        <w:rPr>
          <w:rFonts w:ascii="Times New Roman" w:hAnsi="Times New Roman" w:cs="Times New Roman"/>
        </w:rPr>
        <w:t xml:space="preserve">(Nora 7). In these moments, remembrance becomes attached to mediated forms that organize and frame selected </w:t>
      </w:r>
      <w:r w:rsidR="00C77EF5">
        <w:rPr>
          <w:rFonts w:ascii="Times New Roman" w:hAnsi="Times New Roman" w:cs="Times New Roman"/>
        </w:rPr>
        <w:t>pieces</w:t>
      </w:r>
      <w:r w:rsidR="00C77EF5" w:rsidRPr="00CB0034">
        <w:rPr>
          <w:rFonts w:ascii="Times New Roman" w:hAnsi="Times New Roman" w:cs="Times New Roman"/>
        </w:rPr>
        <w:t xml:space="preserve"> of history (Nora 12). Although Nora identified archives, texts and commemorative spaces as </w:t>
      </w:r>
      <w:r w:rsidR="00C77EF5">
        <w:rPr>
          <w:rFonts w:ascii="Times New Roman" w:hAnsi="Times New Roman" w:cs="Times New Roman"/>
        </w:rPr>
        <w:t>said</w:t>
      </w:r>
      <w:r w:rsidR="00C77EF5" w:rsidRPr="00CB0034">
        <w:rPr>
          <w:rFonts w:ascii="Times New Roman" w:hAnsi="Times New Roman" w:cs="Times New Roman"/>
        </w:rPr>
        <w:t xml:space="preserve"> sites, the concept can be extended to digital environments, where platforms operate as dispersed yet powerful locations of memory. </w:t>
      </w:r>
    </w:p>
    <w:p w14:paraId="33EFFFD7" w14:textId="5FA1FA5A" w:rsidR="00C77EF5" w:rsidRDefault="00C77EF5" w:rsidP="00C77EF5">
      <w:pPr>
        <w:spacing w:line="480" w:lineRule="auto"/>
        <w:ind w:firstLine="720"/>
        <w:rPr>
          <w:rFonts w:ascii="Times New Roman" w:hAnsi="Times New Roman" w:cs="Times New Roman"/>
        </w:rPr>
      </w:pPr>
      <w:r>
        <w:rPr>
          <w:rFonts w:ascii="Times New Roman" w:hAnsi="Times New Roman" w:cs="Times New Roman"/>
        </w:rPr>
        <w:t xml:space="preserve">In the case of 2016 nostalgia, TikTok videos, trending audios and visual aesthetics act as modern “sites of memory,” anchoring collective recognition of that year. </w:t>
      </w:r>
      <w:r w:rsidRPr="00CB0034">
        <w:rPr>
          <w:rFonts w:ascii="Times New Roman" w:hAnsi="Times New Roman" w:cs="Times New Roman"/>
        </w:rPr>
        <w:t>These spaces do not merely preserve the past; they define what is</w:t>
      </w:r>
      <w:r w:rsidR="006278AA">
        <w:rPr>
          <w:rFonts w:ascii="Times New Roman" w:hAnsi="Times New Roman" w:cs="Times New Roman"/>
        </w:rPr>
        <w:t xml:space="preserve"> or was </w:t>
      </w:r>
      <w:r w:rsidRPr="00CB0034">
        <w:rPr>
          <w:rFonts w:ascii="Times New Roman" w:hAnsi="Times New Roman" w:cs="Times New Roman"/>
        </w:rPr>
        <w:t>recognizable, meaningful</w:t>
      </w:r>
      <w:r>
        <w:rPr>
          <w:rFonts w:ascii="Times New Roman" w:hAnsi="Times New Roman" w:cs="Times New Roman"/>
        </w:rPr>
        <w:t xml:space="preserve"> </w:t>
      </w:r>
      <w:r w:rsidRPr="00CB0034">
        <w:rPr>
          <w:rFonts w:ascii="Times New Roman" w:hAnsi="Times New Roman" w:cs="Times New Roman"/>
        </w:rPr>
        <w:t xml:space="preserve">and culturally legible. While Meyers emphasizes how discourse legitimizes certain narratives, Nora highlights the structural need for symbolic anchors that give those narratives durability. Together, their work </w:t>
      </w:r>
      <w:r>
        <w:rPr>
          <w:rFonts w:ascii="Times New Roman" w:hAnsi="Times New Roman" w:cs="Times New Roman"/>
        </w:rPr>
        <w:t>shows</w:t>
      </w:r>
      <w:r w:rsidRPr="00CB0034">
        <w:rPr>
          <w:rFonts w:ascii="Times New Roman" w:hAnsi="Times New Roman" w:cs="Times New Roman"/>
        </w:rPr>
        <w:t xml:space="preserve"> that memory persists not through passive inheritance but </w:t>
      </w:r>
      <w:r>
        <w:rPr>
          <w:rFonts w:ascii="Times New Roman" w:hAnsi="Times New Roman" w:cs="Times New Roman"/>
        </w:rPr>
        <w:t>is actively built through communication and the spaces that support it.</w:t>
      </w:r>
    </w:p>
    <w:p w14:paraId="1936BADE" w14:textId="14942CEB" w:rsidR="00C77EF5" w:rsidRPr="001E0585" w:rsidRDefault="00C77EF5" w:rsidP="00C77EF5">
      <w:pPr>
        <w:spacing w:line="480" w:lineRule="auto"/>
        <w:ind w:firstLine="720"/>
        <w:rPr>
          <w:rFonts w:ascii="Times New Roman" w:hAnsi="Times New Roman" w:cs="Times New Roman"/>
        </w:rPr>
      </w:pPr>
      <w:r w:rsidRPr="001E0585">
        <w:rPr>
          <w:rFonts w:ascii="Times New Roman" w:hAnsi="Times New Roman" w:cs="Times New Roman"/>
        </w:rPr>
        <w:lastRenderedPageBreak/>
        <w:t xml:space="preserve">The </w:t>
      </w:r>
      <w:r>
        <w:rPr>
          <w:rFonts w:ascii="Times New Roman" w:hAnsi="Times New Roman" w:cs="Times New Roman"/>
        </w:rPr>
        <w:t>role of media</w:t>
      </w:r>
      <w:r w:rsidRPr="001E0585">
        <w:rPr>
          <w:rFonts w:ascii="Times New Roman" w:hAnsi="Times New Roman" w:cs="Times New Roman"/>
        </w:rPr>
        <w:t xml:space="preserve"> becomes more pronounced when consider</w:t>
      </w:r>
      <w:r>
        <w:rPr>
          <w:rFonts w:ascii="Times New Roman" w:hAnsi="Times New Roman" w:cs="Times New Roman"/>
        </w:rPr>
        <w:t>ing</w:t>
      </w:r>
      <w:r w:rsidRPr="001E0585">
        <w:rPr>
          <w:rFonts w:ascii="Times New Roman" w:hAnsi="Times New Roman" w:cs="Times New Roman"/>
        </w:rPr>
        <w:t xml:space="preserve"> theories of social construction. </w:t>
      </w:r>
      <w:r w:rsidR="00282716">
        <w:rPr>
          <w:rFonts w:ascii="Times New Roman" w:hAnsi="Times New Roman" w:cs="Times New Roman"/>
        </w:rPr>
        <w:t xml:space="preserve">Professors of Media, Communications and Social Theory, </w:t>
      </w:r>
      <w:r w:rsidRPr="001E0585">
        <w:rPr>
          <w:rFonts w:ascii="Times New Roman" w:hAnsi="Times New Roman" w:cs="Times New Roman"/>
        </w:rPr>
        <w:t xml:space="preserve">Nick </w:t>
      </w:r>
      <w:proofErr w:type="spellStart"/>
      <w:r w:rsidRPr="001E0585">
        <w:rPr>
          <w:rFonts w:ascii="Times New Roman" w:hAnsi="Times New Roman" w:cs="Times New Roman"/>
        </w:rPr>
        <w:t>Couldry</w:t>
      </w:r>
      <w:proofErr w:type="spellEnd"/>
      <w:r w:rsidRPr="001E0585">
        <w:rPr>
          <w:rFonts w:ascii="Times New Roman" w:hAnsi="Times New Roman" w:cs="Times New Roman"/>
        </w:rPr>
        <w:t xml:space="preserve"> and Andreas Hepp</w:t>
      </w:r>
      <w:r w:rsidR="00282716">
        <w:rPr>
          <w:rFonts w:ascii="Times New Roman" w:hAnsi="Times New Roman" w:cs="Times New Roman"/>
        </w:rPr>
        <w:t>,</w:t>
      </w:r>
      <w:r w:rsidRPr="001E0585">
        <w:rPr>
          <w:rFonts w:ascii="Times New Roman" w:hAnsi="Times New Roman" w:cs="Times New Roman"/>
        </w:rPr>
        <w:t xml:space="preserve"> argue that social reality itself is shaped through communicative infrastructures that determine what becomes visible and legitimate within public life (</w:t>
      </w:r>
      <w:proofErr w:type="spellStart"/>
      <w:r w:rsidRPr="001E0585">
        <w:rPr>
          <w:rFonts w:ascii="Times New Roman" w:hAnsi="Times New Roman" w:cs="Times New Roman"/>
        </w:rPr>
        <w:t>Couldry</w:t>
      </w:r>
      <w:proofErr w:type="spellEnd"/>
      <w:r w:rsidRPr="001E0585">
        <w:rPr>
          <w:rFonts w:ascii="Times New Roman" w:hAnsi="Times New Roman" w:cs="Times New Roman"/>
        </w:rPr>
        <w:t xml:space="preserve"> and Hepp 126). If </w:t>
      </w:r>
      <w:r w:rsidR="007D021D">
        <w:rPr>
          <w:rFonts w:ascii="Times New Roman" w:hAnsi="Times New Roman" w:cs="Times New Roman"/>
        </w:rPr>
        <w:t xml:space="preserve">media shapes how we understand </w:t>
      </w:r>
      <w:r w:rsidR="00B4041B">
        <w:rPr>
          <w:rFonts w:ascii="Times New Roman" w:hAnsi="Times New Roman" w:cs="Times New Roman"/>
        </w:rPr>
        <w:t>t</w:t>
      </w:r>
      <w:r w:rsidR="007D021D">
        <w:rPr>
          <w:rFonts w:ascii="Times New Roman" w:hAnsi="Times New Roman" w:cs="Times New Roman"/>
        </w:rPr>
        <w:t>he present, it also shapes how we understand the past</w:t>
      </w:r>
      <w:r w:rsidRPr="001E0585">
        <w:rPr>
          <w:rFonts w:ascii="Times New Roman" w:hAnsi="Times New Roman" w:cs="Times New Roman"/>
        </w:rPr>
        <w:t xml:space="preserve">. Their work complements collective memory theory by showing that </w:t>
      </w:r>
      <w:r w:rsidR="007D021D">
        <w:rPr>
          <w:rFonts w:ascii="Times New Roman" w:hAnsi="Times New Roman" w:cs="Times New Roman"/>
        </w:rPr>
        <w:t xml:space="preserve">social </w:t>
      </w:r>
      <w:r w:rsidRPr="001E0585">
        <w:rPr>
          <w:rFonts w:ascii="Times New Roman" w:hAnsi="Times New Roman" w:cs="Times New Roman"/>
        </w:rPr>
        <w:t xml:space="preserve">media </w:t>
      </w:r>
      <w:r w:rsidR="007D021D">
        <w:rPr>
          <w:rFonts w:ascii="Times New Roman" w:hAnsi="Times New Roman" w:cs="Times New Roman"/>
        </w:rPr>
        <w:t>does not</w:t>
      </w:r>
      <w:r w:rsidRPr="001E0585">
        <w:rPr>
          <w:rFonts w:ascii="Times New Roman" w:hAnsi="Times New Roman" w:cs="Times New Roman"/>
        </w:rPr>
        <w:t xml:space="preserve"> </w:t>
      </w:r>
      <w:r w:rsidR="00B4041B">
        <w:rPr>
          <w:rFonts w:ascii="Times New Roman" w:hAnsi="Times New Roman" w:cs="Times New Roman"/>
        </w:rPr>
        <w:t xml:space="preserve">simply transmit information, but it also helps shape how people interpret meaning </w:t>
      </w:r>
      <w:r w:rsidRPr="001E0585">
        <w:rPr>
          <w:rFonts w:ascii="Times New Roman" w:hAnsi="Times New Roman" w:cs="Times New Roman"/>
        </w:rPr>
        <w:t>(</w:t>
      </w:r>
      <w:proofErr w:type="spellStart"/>
      <w:r w:rsidRPr="001E0585">
        <w:rPr>
          <w:rFonts w:ascii="Times New Roman" w:hAnsi="Times New Roman" w:cs="Times New Roman"/>
        </w:rPr>
        <w:t>Couldry</w:t>
      </w:r>
      <w:proofErr w:type="spellEnd"/>
      <w:r w:rsidRPr="001E0585">
        <w:rPr>
          <w:rFonts w:ascii="Times New Roman" w:hAnsi="Times New Roman" w:cs="Times New Roman"/>
        </w:rPr>
        <w:t xml:space="preserve"> and Hepp 130). Public understanding of prior events cannot be separated from the communicative environments in which narratives circulate.</w:t>
      </w:r>
    </w:p>
    <w:p w14:paraId="6EF039B8" w14:textId="5B8E0F30" w:rsidR="006278AA" w:rsidRDefault="00C77EF5" w:rsidP="00C77EF5">
      <w:pPr>
        <w:spacing w:line="480" w:lineRule="auto"/>
        <w:ind w:firstLine="720"/>
        <w:rPr>
          <w:rFonts w:ascii="Times New Roman" w:hAnsi="Times New Roman" w:cs="Times New Roman"/>
        </w:rPr>
      </w:pPr>
      <w:r w:rsidRPr="001E0585">
        <w:rPr>
          <w:rFonts w:ascii="Times New Roman" w:hAnsi="Times New Roman" w:cs="Times New Roman"/>
        </w:rPr>
        <w:t xml:space="preserve">Digital media </w:t>
      </w:r>
      <w:r w:rsidR="007D021D">
        <w:rPr>
          <w:rFonts w:ascii="Times New Roman" w:hAnsi="Times New Roman" w:cs="Times New Roman"/>
        </w:rPr>
        <w:t xml:space="preserve">can </w:t>
      </w:r>
      <w:r w:rsidRPr="001E0585">
        <w:rPr>
          <w:rFonts w:ascii="Times New Roman" w:hAnsi="Times New Roman" w:cs="Times New Roman"/>
        </w:rPr>
        <w:t>intensif</w:t>
      </w:r>
      <w:r w:rsidR="007D021D">
        <w:rPr>
          <w:rFonts w:ascii="Times New Roman" w:hAnsi="Times New Roman" w:cs="Times New Roman"/>
        </w:rPr>
        <w:t>y</w:t>
      </w:r>
      <w:r w:rsidRPr="001E0585">
        <w:rPr>
          <w:rFonts w:ascii="Times New Roman" w:hAnsi="Times New Roman" w:cs="Times New Roman"/>
        </w:rPr>
        <w:t xml:space="preserve"> these dynamics by altering the temporal and structural conditions under which shared remembrance operates.</w:t>
      </w:r>
      <w:r w:rsidR="00282716">
        <w:rPr>
          <w:rFonts w:ascii="Times New Roman" w:hAnsi="Times New Roman" w:cs="Times New Roman"/>
        </w:rPr>
        <w:t xml:space="preserve"> Researcher,</w:t>
      </w:r>
      <w:r w:rsidRPr="001E0585">
        <w:rPr>
          <w:rFonts w:ascii="Times New Roman" w:hAnsi="Times New Roman" w:cs="Times New Roman"/>
        </w:rPr>
        <w:t xml:space="preserve"> Andrew Hoskins describes this shift as the “connective turn,” in which networked communication collapses temporal distance and integrates prior and present moments within continuous streams of interaction (“Media, Memory, Metaphor” 20). Unlike traditional archives that imply permanence, digital environments are characterized by immediacy and constant reactivation (“Digital Network Memory” 90). </w:t>
      </w:r>
    </w:p>
    <w:p w14:paraId="1C3835FA" w14:textId="2D614DB0" w:rsidR="00EB4872" w:rsidRPr="00EB4872" w:rsidRDefault="00282716" w:rsidP="00282716">
      <w:pPr>
        <w:spacing w:line="480" w:lineRule="auto"/>
        <w:ind w:firstLine="720"/>
        <w:rPr>
          <w:rFonts w:ascii="Times New Roman" w:hAnsi="Times New Roman" w:cs="Times New Roman"/>
        </w:rPr>
      </w:pPr>
      <w:r>
        <w:rPr>
          <w:rFonts w:ascii="Times New Roman" w:hAnsi="Times New Roman" w:cs="Times New Roman"/>
        </w:rPr>
        <w:t xml:space="preserve">The research of </w:t>
      </w:r>
      <w:r w:rsidR="007D021D" w:rsidRPr="007D021D">
        <w:rPr>
          <w:rFonts w:ascii="Times New Roman" w:hAnsi="Times New Roman" w:cs="Times New Roman"/>
        </w:rPr>
        <w:t>Adriaansen and Smit explain</w:t>
      </w:r>
      <w:r>
        <w:rPr>
          <w:rFonts w:ascii="Times New Roman" w:hAnsi="Times New Roman" w:cs="Times New Roman"/>
        </w:rPr>
        <w:t>s that</w:t>
      </w:r>
      <w:r w:rsidR="007D021D" w:rsidRPr="007D021D">
        <w:rPr>
          <w:rFonts w:ascii="Times New Roman" w:hAnsi="Times New Roman" w:cs="Times New Roman"/>
        </w:rPr>
        <w:t xml:space="preserve"> social media allows the past to be constantly reshaped through ongoing sharing and interaction, rather than simply stored as something fixed (Adriaansen and Smit</w:t>
      </w:r>
      <w:r w:rsidR="007D021D">
        <w:rPr>
          <w:rFonts w:ascii="Times New Roman" w:hAnsi="Times New Roman" w:cs="Times New Roman"/>
        </w:rPr>
        <w:t xml:space="preserve"> 1</w:t>
      </w:r>
      <w:r w:rsidR="007D021D" w:rsidRPr="007D021D">
        <w:rPr>
          <w:rFonts w:ascii="Times New Roman" w:hAnsi="Times New Roman" w:cs="Times New Roman"/>
        </w:rPr>
        <w:t xml:space="preserve">). The quick return of 2016 trends </w:t>
      </w:r>
      <w:proofErr w:type="gramStart"/>
      <w:r w:rsidR="006278AA" w:rsidRPr="007D021D">
        <w:rPr>
          <w:rFonts w:ascii="Times New Roman" w:hAnsi="Times New Roman" w:cs="Times New Roman"/>
        </w:rPr>
        <w:t>show</w:t>
      </w:r>
      <w:r w:rsidR="006278AA">
        <w:rPr>
          <w:rFonts w:ascii="Times New Roman" w:hAnsi="Times New Roman" w:cs="Times New Roman"/>
        </w:rPr>
        <w:t>s</w:t>
      </w:r>
      <w:proofErr w:type="gramEnd"/>
      <w:r w:rsidR="007D021D" w:rsidRPr="007D021D">
        <w:rPr>
          <w:rFonts w:ascii="Times New Roman" w:hAnsi="Times New Roman" w:cs="Times New Roman"/>
        </w:rPr>
        <w:t xml:space="preserve"> this clearly, as content from </w:t>
      </w:r>
      <w:r>
        <w:rPr>
          <w:rFonts w:ascii="Times New Roman" w:hAnsi="Times New Roman" w:cs="Times New Roman"/>
        </w:rPr>
        <w:t>about</w:t>
      </w:r>
      <w:r w:rsidR="007D021D" w:rsidRPr="007D021D">
        <w:rPr>
          <w:rFonts w:ascii="Times New Roman" w:hAnsi="Times New Roman" w:cs="Times New Roman"/>
        </w:rPr>
        <w:t xml:space="preserve"> a decade ago is recirculated and experienced as both past and present at the same time. Hoskins suggests that repetition, rather than permanence, is what keeps meaning alive in digital spaces.</w:t>
      </w:r>
      <w:r w:rsidR="007D021D">
        <w:rPr>
          <w:rFonts w:ascii="Times New Roman" w:hAnsi="Times New Roman" w:cs="Times New Roman"/>
        </w:rPr>
        <w:t xml:space="preserve"> </w:t>
      </w:r>
      <w:r w:rsidR="00C77EF5" w:rsidRPr="001E0585">
        <w:rPr>
          <w:rFonts w:ascii="Times New Roman" w:hAnsi="Times New Roman" w:cs="Times New Roman"/>
        </w:rPr>
        <w:t>Hoskins’</w:t>
      </w:r>
      <w:r w:rsidR="007D021D">
        <w:rPr>
          <w:rFonts w:ascii="Times New Roman" w:hAnsi="Times New Roman" w:cs="Times New Roman"/>
        </w:rPr>
        <w:t>s</w:t>
      </w:r>
      <w:r w:rsidR="00C77EF5" w:rsidRPr="001E0585">
        <w:rPr>
          <w:rFonts w:ascii="Times New Roman" w:hAnsi="Times New Roman" w:cs="Times New Roman"/>
        </w:rPr>
        <w:t xml:space="preserve"> account complicates earlier formulations by suggesting that stability is no longer achieved through monumentality but through circulation. Repetition replaces </w:t>
      </w:r>
      <w:r w:rsidR="00C77EF5" w:rsidRPr="001E0585">
        <w:rPr>
          <w:rFonts w:ascii="Times New Roman" w:hAnsi="Times New Roman" w:cs="Times New Roman"/>
        </w:rPr>
        <w:lastRenderedPageBreak/>
        <w:t>permanence as the mechanism through which meaning is sustained.</w:t>
      </w:r>
      <w:r>
        <w:rPr>
          <w:rFonts w:ascii="Times New Roman" w:hAnsi="Times New Roman" w:cs="Times New Roman"/>
        </w:rPr>
        <w:t xml:space="preserve"> </w:t>
      </w:r>
      <w:r w:rsidR="00EB4872" w:rsidRPr="00EB4872">
        <w:rPr>
          <w:rFonts w:ascii="Times New Roman" w:hAnsi="Times New Roman" w:cs="Times New Roman"/>
        </w:rPr>
        <w:t>Over time, small and easily recognizable details begin to represent entire periods. Items such as specific slang phrases, color palettes, camera filters</w:t>
      </w:r>
      <w:r w:rsidR="00EB4872">
        <w:rPr>
          <w:rFonts w:ascii="Times New Roman" w:hAnsi="Times New Roman" w:cs="Times New Roman"/>
        </w:rPr>
        <w:t xml:space="preserve"> </w:t>
      </w:r>
      <w:r w:rsidR="00EB4872" w:rsidRPr="00EB4872">
        <w:rPr>
          <w:rFonts w:ascii="Times New Roman" w:hAnsi="Times New Roman" w:cs="Times New Roman"/>
        </w:rPr>
        <w:t xml:space="preserve">or editing styles </w:t>
      </w:r>
      <w:r w:rsidR="000A05E7" w:rsidRPr="00EB4872">
        <w:rPr>
          <w:rFonts w:ascii="Times New Roman" w:hAnsi="Times New Roman" w:cs="Times New Roman"/>
        </w:rPr>
        <w:t>can</w:t>
      </w:r>
      <w:r w:rsidR="00EB4872" w:rsidRPr="00EB4872">
        <w:rPr>
          <w:rFonts w:ascii="Times New Roman" w:hAnsi="Times New Roman" w:cs="Times New Roman"/>
        </w:rPr>
        <w:t xml:space="preserve"> symbolize a broader cultural moment. These fragments gain importance not because they fully represent the time, but because they are simple to recognize and reproduce.</w:t>
      </w:r>
    </w:p>
    <w:p w14:paraId="337B8752" w14:textId="219559B3" w:rsidR="00EB4872" w:rsidRPr="00EB4872" w:rsidRDefault="00EB4872" w:rsidP="00EB4872">
      <w:pPr>
        <w:spacing w:line="480" w:lineRule="auto"/>
        <w:ind w:firstLine="720"/>
        <w:rPr>
          <w:rFonts w:ascii="Times New Roman" w:hAnsi="Times New Roman" w:cs="Times New Roman"/>
        </w:rPr>
      </w:pPr>
      <w:r w:rsidRPr="00EB4872">
        <w:rPr>
          <w:rFonts w:ascii="Times New Roman" w:hAnsi="Times New Roman" w:cs="Times New Roman"/>
        </w:rPr>
        <w:t>Platform design intensifies this pattern. Algorithmic recommendation feeds, searchable hashtags and remix features prioritize content that already shows familiarity and engagement. The more a visual style</w:t>
      </w:r>
      <w:r>
        <w:rPr>
          <w:rFonts w:ascii="Times New Roman" w:hAnsi="Times New Roman" w:cs="Times New Roman"/>
        </w:rPr>
        <w:t xml:space="preserve"> </w:t>
      </w:r>
      <w:r w:rsidRPr="00EB4872">
        <w:rPr>
          <w:rFonts w:ascii="Times New Roman" w:hAnsi="Times New Roman" w:cs="Times New Roman"/>
        </w:rPr>
        <w:t>or reference is reused, the more likely it is to appear again in users’ feeds. This creates a cycle in which certain cultural pieces are repeatedly surfaced while less adaptable aspects of the past receive little attention. What endures is shaped not only by participation but also by the technical systems that reward repetition.</w:t>
      </w:r>
    </w:p>
    <w:p w14:paraId="250323EA" w14:textId="77777777" w:rsidR="00EB4872" w:rsidRPr="00EB4872" w:rsidRDefault="00EB4872" w:rsidP="00EB4872">
      <w:pPr>
        <w:spacing w:line="480" w:lineRule="auto"/>
        <w:ind w:firstLine="720"/>
        <w:rPr>
          <w:rFonts w:ascii="Times New Roman" w:hAnsi="Times New Roman" w:cs="Times New Roman"/>
        </w:rPr>
      </w:pPr>
      <w:r w:rsidRPr="00EB4872">
        <w:rPr>
          <w:rFonts w:ascii="Times New Roman" w:hAnsi="Times New Roman" w:cs="Times New Roman"/>
        </w:rPr>
        <w:t>For example, when users begin applying the same vintage-style filter or editing preset to their videos, the platform’s visual similarity detection and engagement metrics push these videos to wider audiences. Viewers then adopt the same style, reinforcing its visibility. Through this process, an editing choice becomes associated with a specific era, even if it was only one small part of it. Collective memory in digital spaces therefore becomes tied to both social interaction and the technological structures that determine what is most easily seen and repeated (Hoskins, “Digital Network Memory” 97).</w:t>
      </w:r>
    </w:p>
    <w:p w14:paraId="119E9459" w14:textId="72D2E886" w:rsidR="00C77EF5" w:rsidRPr="001E0585" w:rsidRDefault="00C77EF5" w:rsidP="00C77EF5">
      <w:pPr>
        <w:spacing w:line="480" w:lineRule="auto"/>
        <w:ind w:firstLine="720"/>
        <w:rPr>
          <w:rFonts w:ascii="Times New Roman" w:hAnsi="Times New Roman" w:cs="Times New Roman"/>
        </w:rPr>
      </w:pPr>
      <w:r w:rsidRPr="001E0585">
        <w:rPr>
          <w:rFonts w:ascii="Times New Roman" w:hAnsi="Times New Roman" w:cs="Times New Roman"/>
        </w:rPr>
        <w:t xml:space="preserve">Nostalgia introduces an additional dimension to this process. </w:t>
      </w:r>
      <w:r w:rsidR="00282716">
        <w:rPr>
          <w:rFonts w:ascii="Times New Roman" w:hAnsi="Times New Roman" w:cs="Times New Roman"/>
        </w:rPr>
        <w:t xml:space="preserve">Professor of Media Theory, </w:t>
      </w:r>
      <w:r w:rsidRPr="001E0585">
        <w:rPr>
          <w:rFonts w:ascii="Times New Roman" w:hAnsi="Times New Roman" w:cs="Times New Roman"/>
        </w:rPr>
        <w:t xml:space="preserve">Katharina Niemeyer argues that mediated nostalgia reshapes </w:t>
      </w:r>
      <w:r w:rsidR="00EB4872">
        <w:rPr>
          <w:rFonts w:ascii="Times New Roman" w:hAnsi="Times New Roman" w:cs="Times New Roman"/>
        </w:rPr>
        <w:t>the relationship to the past and present by</w:t>
      </w:r>
      <w:r w:rsidRPr="001E0585">
        <w:rPr>
          <w:rFonts w:ascii="Times New Roman" w:hAnsi="Times New Roman" w:cs="Times New Roman"/>
        </w:rPr>
        <w:t xml:space="preserve"> producing emotionally resonant representations of prior moments (Niemeyer 1221). Rather than simple longing, nostalgia reframes time by stylizing selected fragments of history. </w:t>
      </w:r>
      <w:r w:rsidR="00282716">
        <w:rPr>
          <w:rFonts w:ascii="Times New Roman" w:hAnsi="Times New Roman" w:cs="Times New Roman"/>
        </w:rPr>
        <w:t xml:space="preserve">Professors Emily </w:t>
      </w:r>
      <w:r w:rsidR="00BE033C" w:rsidRPr="00BE033C">
        <w:rPr>
          <w:rFonts w:ascii="Times New Roman" w:hAnsi="Times New Roman" w:cs="Times New Roman"/>
        </w:rPr>
        <w:t xml:space="preserve">Keightley and </w:t>
      </w:r>
      <w:r w:rsidR="00282716">
        <w:rPr>
          <w:rFonts w:ascii="Times New Roman" w:hAnsi="Times New Roman" w:cs="Times New Roman"/>
        </w:rPr>
        <w:t xml:space="preserve">Michael </w:t>
      </w:r>
      <w:r w:rsidR="00BE033C" w:rsidRPr="00BE033C">
        <w:rPr>
          <w:rFonts w:ascii="Times New Roman" w:hAnsi="Times New Roman" w:cs="Times New Roman"/>
        </w:rPr>
        <w:t xml:space="preserve">Pickering use the term </w:t>
      </w:r>
      <w:r w:rsidR="00BE033C">
        <w:rPr>
          <w:rFonts w:ascii="Times New Roman" w:hAnsi="Times New Roman" w:cs="Times New Roman"/>
        </w:rPr>
        <w:t>“</w:t>
      </w:r>
      <w:r w:rsidR="00BE033C" w:rsidRPr="00BE033C">
        <w:rPr>
          <w:rFonts w:ascii="Times New Roman" w:hAnsi="Times New Roman" w:cs="Times New Roman"/>
        </w:rPr>
        <w:t>mnemonic imagination</w:t>
      </w:r>
      <w:r w:rsidR="00BE033C">
        <w:rPr>
          <w:rFonts w:ascii="Times New Roman" w:hAnsi="Times New Roman" w:cs="Times New Roman"/>
        </w:rPr>
        <w:t>”</w:t>
      </w:r>
      <w:r w:rsidR="00BE033C" w:rsidRPr="00BE033C">
        <w:rPr>
          <w:rFonts w:ascii="Times New Roman" w:hAnsi="Times New Roman" w:cs="Times New Roman"/>
        </w:rPr>
        <w:t xml:space="preserve"> to </w:t>
      </w:r>
      <w:r w:rsidR="00BE033C" w:rsidRPr="00BE033C">
        <w:rPr>
          <w:rFonts w:ascii="Times New Roman" w:hAnsi="Times New Roman" w:cs="Times New Roman"/>
        </w:rPr>
        <w:lastRenderedPageBreak/>
        <w:t>describe the process through which the past is actively reworked rather than simply recalled. It refers to how individuals and groups assemble fragments of earlier experience into new meanings that fit present contexts. This process links memory to identity by shaping how people understand themselves through reconstructed versions of prior moments (Keightley and Pickering 117).</w:t>
      </w:r>
      <w:r w:rsidR="00BE033C">
        <w:rPr>
          <w:rFonts w:ascii="Times New Roman" w:hAnsi="Times New Roman" w:cs="Times New Roman"/>
        </w:rPr>
        <w:t xml:space="preserve"> </w:t>
      </w:r>
      <w:r w:rsidRPr="001E0585">
        <w:rPr>
          <w:rFonts w:ascii="Times New Roman" w:hAnsi="Times New Roman" w:cs="Times New Roman"/>
        </w:rPr>
        <w:t xml:space="preserve">Both perspectives align with collective memory theory by emphasizing interpretive framing rather than retrieval. The past </w:t>
      </w:r>
      <w:r>
        <w:rPr>
          <w:rFonts w:ascii="Times New Roman" w:hAnsi="Times New Roman" w:cs="Times New Roman"/>
        </w:rPr>
        <w:t xml:space="preserve">or “near past” </w:t>
      </w:r>
      <w:r w:rsidRPr="001E0585">
        <w:rPr>
          <w:rFonts w:ascii="Times New Roman" w:hAnsi="Times New Roman" w:cs="Times New Roman"/>
        </w:rPr>
        <w:t>is reconstructed through communication rather than accessed intact.</w:t>
      </w:r>
    </w:p>
    <w:p w14:paraId="0BADDC6C" w14:textId="2EBF3FE6" w:rsidR="00C77EF5" w:rsidRPr="001E0585" w:rsidRDefault="00C77EF5" w:rsidP="00C77EF5">
      <w:pPr>
        <w:spacing w:line="480" w:lineRule="auto"/>
        <w:ind w:firstLine="720"/>
        <w:rPr>
          <w:rFonts w:ascii="Times New Roman" w:hAnsi="Times New Roman" w:cs="Times New Roman"/>
        </w:rPr>
      </w:pPr>
      <w:r w:rsidRPr="001E0585">
        <w:rPr>
          <w:rFonts w:ascii="Times New Roman" w:hAnsi="Times New Roman" w:cs="Times New Roman"/>
        </w:rPr>
        <w:t>Cultural artifacts from the 2010s, childhood media, or earlier social platforms are revived and treated as artifacts of a completed era. Through stylization and repetition, recent experiences are reclassified as “retro.” Niemeyer’s argument that media reshapes temporal perception clarifies how this transformation occurs (</w:t>
      </w:r>
      <w:r w:rsidR="007D021D">
        <w:rPr>
          <w:rFonts w:ascii="Times New Roman" w:hAnsi="Times New Roman" w:cs="Times New Roman"/>
        </w:rPr>
        <w:t xml:space="preserve">Niemeyer </w:t>
      </w:r>
      <w:r w:rsidRPr="001E0585">
        <w:rPr>
          <w:rFonts w:ascii="Times New Roman" w:hAnsi="Times New Roman" w:cs="Times New Roman"/>
        </w:rPr>
        <w:t>1221). Keightley and Pickering’s emphasis on imaginative reconstruction further explains how even brief temporal gaps can produce nostalgic framing (</w:t>
      </w:r>
      <w:r w:rsidR="007D021D" w:rsidRPr="007D021D">
        <w:rPr>
          <w:rFonts w:ascii="Times New Roman" w:hAnsi="Times New Roman" w:cs="Times New Roman"/>
        </w:rPr>
        <w:t>Keightley and Pickering</w:t>
      </w:r>
      <w:r w:rsidR="007D021D">
        <w:rPr>
          <w:rFonts w:ascii="Times New Roman" w:hAnsi="Times New Roman" w:cs="Times New Roman"/>
        </w:rPr>
        <w:t xml:space="preserve"> </w:t>
      </w:r>
      <w:r w:rsidRPr="001E0585">
        <w:rPr>
          <w:rFonts w:ascii="Times New Roman" w:hAnsi="Times New Roman" w:cs="Times New Roman"/>
        </w:rPr>
        <w:t>117). Networked platforms accelerate this process by rapidly converting lived experience into shareable fragments (Hoskins, “Media, Memory, Metaphor” 23). What was immediate becomes recognizable as historical through communicative repetition.</w:t>
      </w:r>
    </w:p>
    <w:p w14:paraId="27EDD6A8" w14:textId="73B3EE16" w:rsidR="007D021D" w:rsidRDefault="007D021D" w:rsidP="00C77EF5">
      <w:pPr>
        <w:spacing w:line="480" w:lineRule="auto"/>
        <w:ind w:firstLine="720"/>
        <w:rPr>
          <w:rFonts w:ascii="Times New Roman" w:hAnsi="Times New Roman" w:cs="Times New Roman"/>
        </w:rPr>
      </w:pPr>
      <w:r w:rsidRPr="007D021D">
        <w:rPr>
          <w:rFonts w:ascii="Times New Roman" w:hAnsi="Times New Roman" w:cs="Times New Roman"/>
        </w:rPr>
        <w:t>Across these theories, a few key ideas emerge</w:t>
      </w:r>
      <w:r w:rsidR="00BE033C">
        <w:rPr>
          <w:rFonts w:ascii="Times New Roman" w:hAnsi="Times New Roman" w:cs="Times New Roman"/>
        </w:rPr>
        <w:t>:</w:t>
      </w:r>
      <w:r w:rsidRPr="007D021D">
        <w:rPr>
          <w:rFonts w:ascii="Times New Roman" w:hAnsi="Times New Roman" w:cs="Times New Roman"/>
        </w:rPr>
        <w:t xml:space="preserve"> Memory is not something people simply store, it is shaped through communication, repetition and shared recognition </w:t>
      </w:r>
      <w:r w:rsidR="00C77EF5" w:rsidRPr="001E0585">
        <w:rPr>
          <w:rFonts w:ascii="Times New Roman" w:hAnsi="Times New Roman" w:cs="Times New Roman"/>
        </w:rPr>
        <w:t xml:space="preserve">(Meyers 318; </w:t>
      </w:r>
      <w:proofErr w:type="spellStart"/>
      <w:r w:rsidR="00C77EF5" w:rsidRPr="001E0585">
        <w:rPr>
          <w:rFonts w:ascii="Times New Roman" w:hAnsi="Times New Roman" w:cs="Times New Roman"/>
        </w:rPr>
        <w:t>Couldry</w:t>
      </w:r>
      <w:proofErr w:type="spellEnd"/>
      <w:r w:rsidR="00C77EF5" w:rsidRPr="001E0585">
        <w:rPr>
          <w:rFonts w:ascii="Times New Roman" w:hAnsi="Times New Roman" w:cs="Times New Roman"/>
        </w:rPr>
        <w:t xml:space="preserve"> and Hepp 126). </w:t>
      </w:r>
      <w:r w:rsidRPr="007D021D">
        <w:rPr>
          <w:rFonts w:ascii="Times New Roman" w:hAnsi="Times New Roman" w:cs="Times New Roman"/>
        </w:rPr>
        <w:t>It relies on symbols and media to make the past visible and meaningful (Nora 7), and in digital spaces, this process happens through constant circulation rather than long-term preservation (Hoskins, “Digital Network Memory” 90).</w:t>
      </w:r>
      <w:r w:rsidR="00C77EF5" w:rsidRPr="001E0585">
        <w:rPr>
          <w:rFonts w:ascii="Times New Roman" w:hAnsi="Times New Roman" w:cs="Times New Roman"/>
        </w:rPr>
        <w:t xml:space="preserve"> </w:t>
      </w:r>
      <w:r w:rsidRPr="007D021D">
        <w:rPr>
          <w:rFonts w:ascii="Times New Roman" w:hAnsi="Times New Roman" w:cs="Times New Roman"/>
        </w:rPr>
        <w:t>Nostalgia further reshapes this process by reframing how time is experienced, often turning recent moments into something that feels distant or culturally significant (Niemeyer 1221; Keightley and Pickering 117).</w:t>
      </w:r>
    </w:p>
    <w:p w14:paraId="6A50A014" w14:textId="3A9BC09F" w:rsidR="00C77EF5" w:rsidRPr="001E0585" w:rsidRDefault="00C77EF5" w:rsidP="00C77EF5">
      <w:pPr>
        <w:spacing w:line="480" w:lineRule="auto"/>
        <w:ind w:firstLine="720"/>
        <w:rPr>
          <w:rFonts w:ascii="Times New Roman" w:hAnsi="Times New Roman" w:cs="Times New Roman"/>
        </w:rPr>
      </w:pPr>
      <w:r w:rsidRPr="001E0585">
        <w:rPr>
          <w:rFonts w:ascii="Times New Roman" w:hAnsi="Times New Roman" w:cs="Times New Roman"/>
        </w:rPr>
        <w:lastRenderedPageBreak/>
        <w:t xml:space="preserve">Despite these </w:t>
      </w:r>
      <w:r w:rsidR="007D021D">
        <w:rPr>
          <w:rFonts w:ascii="Times New Roman" w:hAnsi="Times New Roman" w:cs="Times New Roman"/>
        </w:rPr>
        <w:t>insights</w:t>
      </w:r>
      <w:r w:rsidRPr="001E0585">
        <w:rPr>
          <w:rFonts w:ascii="Times New Roman" w:hAnsi="Times New Roman" w:cs="Times New Roman"/>
        </w:rPr>
        <w:t xml:space="preserve">, </w:t>
      </w:r>
      <w:r w:rsidR="007D021D">
        <w:rPr>
          <w:rFonts w:ascii="Times New Roman" w:hAnsi="Times New Roman" w:cs="Times New Roman"/>
        </w:rPr>
        <w:t>little work has been done that</w:t>
      </w:r>
      <w:r w:rsidRPr="001E0585">
        <w:rPr>
          <w:rFonts w:ascii="Times New Roman" w:hAnsi="Times New Roman" w:cs="Times New Roman"/>
        </w:rPr>
        <w:t xml:space="preserve"> integrates collective memory theory with analyses of recycled digital culture. Research on shared remembrance often centers on national identity, trauma, or institutional archives (Meyers 322; Nora 8), while digital media studies frequently focus on virality or platform design without grounding analysis in memory theory (Hoskins, “Digital Network Memory” 92). The intersection of these fields</w:t>
      </w:r>
      <w:r>
        <w:rPr>
          <w:rFonts w:ascii="Times New Roman" w:hAnsi="Times New Roman" w:cs="Times New Roman"/>
        </w:rPr>
        <w:t xml:space="preserve">, </w:t>
      </w:r>
      <w:r w:rsidRPr="001E0585">
        <w:rPr>
          <w:rFonts w:ascii="Times New Roman" w:hAnsi="Times New Roman" w:cs="Times New Roman"/>
        </w:rPr>
        <w:t>particularly how repetition, remixing, and revived trends function as decentralized mechanisms of shared remembrance</w:t>
      </w:r>
      <w:r>
        <w:rPr>
          <w:rFonts w:ascii="Times New Roman" w:hAnsi="Times New Roman" w:cs="Times New Roman"/>
        </w:rPr>
        <w:t xml:space="preserve">, </w:t>
      </w:r>
      <w:r w:rsidRPr="001E0585">
        <w:rPr>
          <w:rFonts w:ascii="Times New Roman" w:hAnsi="Times New Roman" w:cs="Times New Roman"/>
        </w:rPr>
        <w:t>remains underexamined. Existing literature establishes that meaning is shaped through mediation and repetition, yet it has not fully addressed how digital recirculation itself operates as a primary mnemonic</w:t>
      </w:r>
      <w:r w:rsidR="00BE033C">
        <w:rPr>
          <w:rFonts w:ascii="Times New Roman" w:hAnsi="Times New Roman" w:cs="Times New Roman"/>
        </w:rPr>
        <w:t>, or memory-based,</w:t>
      </w:r>
      <w:r w:rsidRPr="001E0585">
        <w:rPr>
          <w:rFonts w:ascii="Times New Roman" w:hAnsi="Times New Roman" w:cs="Times New Roman"/>
        </w:rPr>
        <w:t xml:space="preserve"> practice.</w:t>
      </w:r>
    </w:p>
    <w:p w14:paraId="5675CD54" w14:textId="7B4E63FA" w:rsidR="00BE033C" w:rsidRPr="00BE033C" w:rsidRDefault="0066560F" w:rsidP="00BE033C">
      <w:pPr>
        <w:spacing w:line="480" w:lineRule="auto"/>
        <w:ind w:firstLine="720"/>
        <w:rPr>
          <w:rFonts w:ascii="Times New Roman" w:hAnsi="Times New Roman" w:cs="Times New Roman"/>
        </w:rPr>
      </w:pPr>
      <w:r w:rsidRPr="0066560F">
        <w:rPr>
          <w:rFonts w:ascii="Times New Roman" w:hAnsi="Times New Roman" w:cs="Times New Roman"/>
        </w:rPr>
        <w:t>Taken together, this research suggests that in digital spaces, things stay meaningful not because they last, but because they keep reappearing.</w:t>
      </w:r>
      <w:r>
        <w:rPr>
          <w:rFonts w:ascii="Times New Roman" w:hAnsi="Times New Roman" w:cs="Times New Roman"/>
        </w:rPr>
        <w:t xml:space="preserve"> </w:t>
      </w:r>
      <w:r w:rsidR="00C77EF5" w:rsidRPr="001E0585">
        <w:rPr>
          <w:rFonts w:ascii="Times New Roman" w:hAnsi="Times New Roman" w:cs="Times New Roman"/>
        </w:rPr>
        <w:t>Recirculated content gains significance through repetition, reinterpretation, and emotional framing. Further theoretical exploration is necessary to examine how recycled digital trends and memes operate within collective memory frameworks, functioning as communicative processes through which contemporary publics negotiate shared understandings of time and identity.</w:t>
      </w:r>
    </w:p>
    <w:p w14:paraId="0052E34A" w14:textId="5B0F76D3" w:rsidR="00BE033C" w:rsidRDefault="00BE033C" w:rsidP="000A05E7">
      <w:pPr>
        <w:spacing w:line="480" w:lineRule="auto"/>
        <w:rPr>
          <w:rFonts w:ascii="Times New Roman" w:hAnsi="Times New Roman" w:cs="Times New Roman"/>
          <w:b/>
          <w:bCs/>
        </w:rPr>
      </w:pPr>
      <w:r>
        <w:rPr>
          <w:rFonts w:ascii="Times New Roman" w:hAnsi="Times New Roman" w:cs="Times New Roman"/>
          <w:b/>
          <w:bCs/>
        </w:rPr>
        <w:t>Research Questions</w:t>
      </w:r>
    </w:p>
    <w:p w14:paraId="68508398" w14:textId="77777777" w:rsidR="00A86EEE" w:rsidRDefault="00A86EEE" w:rsidP="00A86EEE">
      <w:pPr>
        <w:pStyle w:val="ListParagraph"/>
        <w:numPr>
          <w:ilvl w:val="0"/>
          <w:numId w:val="4"/>
        </w:numPr>
        <w:spacing w:line="480" w:lineRule="auto"/>
        <w:rPr>
          <w:rFonts w:ascii="Times New Roman" w:hAnsi="Times New Roman" w:cs="Times New Roman"/>
        </w:rPr>
      </w:pPr>
      <w:r w:rsidRPr="00A86EEE">
        <w:rPr>
          <w:rFonts w:ascii="Times New Roman" w:hAnsi="Times New Roman" w:cs="Times New Roman"/>
        </w:rPr>
        <w:t>What role do social media platforms play in shaping collective memory</w:t>
      </w:r>
      <w:r>
        <w:rPr>
          <w:rFonts w:ascii="Times New Roman" w:hAnsi="Times New Roman" w:cs="Times New Roman"/>
        </w:rPr>
        <w:t xml:space="preserve"> </w:t>
      </w:r>
      <w:r w:rsidRPr="00A86EEE">
        <w:rPr>
          <w:rFonts w:ascii="Times New Roman" w:hAnsi="Times New Roman" w:cs="Times New Roman"/>
        </w:rPr>
        <w:t>around recent cultural pasts?</w:t>
      </w:r>
    </w:p>
    <w:p w14:paraId="03B5F047" w14:textId="523BE07D" w:rsidR="00BE033C" w:rsidRPr="00A86EEE" w:rsidRDefault="00A86EEE" w:rsidP="00A86EEE">
      <w:pPr>
        <w:pStyle w:val="ListParagraph"/>
        <w:numPr>
          <w:ilvl w:val="0"/>
          <w:numId w:val="4"/>
        </w:numPr>
        <w:spacing w:line="480" w:lineRule="auto"/>
        <w:rPr>
          <w:rFonts w:ascii="Times New Roman" w:hAnsi="Times New Roman" w:cs="Times New Roman"/>
        </w:rPr>
      </w:pPr>
      <w:r w:rsidRPr="00A86EEE">
        <w:rPr>
          <w:rFonts w:ascii="Times New Roman" w:hAnsi="Times New Roman" w:cs="Times New Roman"/>
        </w:rPr>
        <w:t>How does the revival of 2016 trends reflect generational identity and</w:t>
      </w:r>
      <w:r>
        <w:rPr>
          <w:rFonts w:ascii="Times New Roman" w:hAnsi="Times New Roman" w:cs="Times New Roman"/>
        </w:rPr>
        <w:t xml:space="preserve"> </w:t>
      </w:r>
      <w:r w:rsidRPr="00A86EEE">
        <w:rPr>
          <w:rFonts w:ascii="Times New Roman" w:hAnsi="Times New Roman" w:cs="Times New Roman"/>
        </w:rPr>
        <w:t>changing cultural meanings over time?</w:t>
      </w:r>
    </w:p>
    <w:p w14:paraId="4E609495" w14:textId="77777777" w:rsidR="00FA0B48" w:rsidRDefault="00FA0B48" w:rsidP="00C77EF5">
      <w:pPr>
        <w:spacing w:line="480" w:lineRule="auto"/>
        <w:rPr>
          <w:rFonts w:ascii="Times New Roman" w:hAnsi="Times New Roman" w:cs="Times New Roman"/>
        </w:rPr>
      </w:pPr>
    </w:p>
    <w:p w14:paraId="0A0DB591" w14:textId="77777777" w:rsidR="00A86EEE" w:rsidRDefault="00A86EEE" w:rsidP="00C77EF5">
      <w:pPr>
        <w:spacing w:line="480" w:lineRule="auto"/>
        <w:rPr>
          <w:rFonts w:ascii="Times New Roman" w:hAnsi="Times New Roman" w:cs="Times New Roman"/>
          <w:b/>
          <w:bCs/>
        </w:rPr>
      </w:pPr>
    </w:p>
    <w:p w14:paraId="0E7E4116" w14:textId="791C511C" w:rsidR="0066560F" w:rsidRDefault="0066560F" w:rsidP="000A05E7">
      <w:pPr>
        <w:spacing w:line="480" w:lineRule="auto"/>
        <w:rPr>
          <w:rFonts w:ascii="Times New Roman" w:hAnsi="Times New Roman" w:cs="Times New Roman"/>
          <w:b/>
          <w:bCs/>
        </w:rPr>
      </w:pPr>
      <w:r>
        <w:rPr>
          <w:rFonts w:ascii="Times New Roman" w:hAnsi="Times New Roman" w:cs="Times New Roman"/>
          <w:b/>
          <w:bCs/>
        </w:rPr>
        <w:lastRenderedPageBreak/>
        <w:t>Methods</w:t>
      </w:r>
    </w:p>
    <w:p w14:paraId="0AEC3EDA" w14:textId="77777777" w:rsidR="00FA0B48" w:rsidRDefault="0066560F" w:rsidP="00C77EF5">
      <w:pPr>
        <w:spacing w:line="480" w:lineRule="auto"/>
        <w:rPr>
          <w:rFonts w:ascii="Times New Roman" w:hAnsi="Times New Roman" w:cs="Times New Roman"/>
        </w:rPr>
      </w:pPr>
      <w:r>
        <w:rPr>
          <w:rFonts w:ascii="Times New Roman" w:hAnsi="Times New Roman" w:cs="Times New Roman"/>
          <w:b/>
          <w:bCs/>
        </w:rPr>
        <w:tab/>
      </w:r>
      <w:r>
        <w:rPr>
          <w:rFonts w:ascii="Times New Roman" w:hAnsi="Times New Roman" w:cs="Times New Roman"/>
        </w:rPr>
        <w:t>Over the course of this research</w:t>
      </w:r>
      <w:r w:rsidR="00FA0B48">
        <w:rPr>
          <w:rFonts w:ascii="Times New Roman" w:hAnsi="Times New Roman" w:cs="Times New Roman"/>
        </w:rPr>
        <w:t>,</w:t>
      </w:r>
      <w:r w:rsidR="00FA0B48" w:rsidRPr="00FA0B48">
        <w:rPr>
          <w:rFonts w:ascii="Times New Roman" w:hAnsi="Times New Roman" w:cs="Times New Roman"/>
        </w:rPr>
        <w:t xml:space="preserve"> I will collect and analyze a sample of TikTok posts that reference 2016, focusing on trends, captions and user comments. I will identify recurring elements such as specific audio clips, visual styles, phrases</w:t>
      </w:r>
      <w:r w:rsidR="00FA0B48">
        <w:rPr>
          <w:rFonts w:ascii="Times New Roman" w:hAnsi="Times New Roman" w:cs="Times New Roman"/>
        </w:rPr>
        <w:t xml:space="preserve"> </w:t>
      </w:r>
      <w:r w:rsidR="00FA0B48" w:rsidRPr="00FA0B48">
        <w:rPr>
          <w:rFonts w:ascii="Times New Roman" w:hAnsi="Times New Roman" w:cs="Times New Roman"/>
        </w:rPr>
        <w:t>and themes that signal “2016 culture.” Then, I will examine how these elements are repeated, modified and engaged with across posts to see how they become recognizable and shared. I will also analyze captions and comments to understand how users interpret and reinforce these references, paying attention to patterns in language, humor and emotional tone. By tracking these patterns, I aim to show how repeated content and interaction turn individual posts into a broader, shared understanding of 2016.</w:t>
      </w:r>
      <w:r w:rsidR="00FA0B48">
        <w:rPr>
          <w:rFonts w:ascii="Times New Roman" w:hAnsi="Times New Roman" w:cs="Times New Roman"/>
        </w:rPr>
        <w:t xml:space="preserve"> </w:t>
      </w:r>
    </w:p>
    <w:p w14:paraId="1C4ACC61" w14:textId="77777777" w:rsidR="00B40F85" w:rsidRDefault="00FA0B48" w:rsidP="00B40F85">
      <w:pPr>
        <w:spacing w:line="480" w:lineRule="auto"/>
        <w:ind w:firstLine="720"/>
        <w:rPr>
          <w:rFonts w:ascii="Times New Roman" w:hAnsi="Times New Roman" w:cs="Times New Roman"/>
        </w:rPr>
      </w:pPr>
      <w:r w:rsidRPr="00FA0B48">
        <w:rPr>
          <w:rFonts w:ascii="Times New Roman" w:hAnsi="Times New Roman" w:cs="Times New Roman"/>
        </w:rPr>
        <w:t xml:space="preserve">Posts are selected based on clear references to 2016, such as specific sounds, aesthetics, or captions that frame the content as part of that time. While selection is subjective, examples are chosen for how well they reflect broader patterns of circulation. </w:t>
      </w:r>
      <w:r w:rsidR="00B40F85">
        <w:rPr>
          <w:rFonts w:ascii="Times New Roman" w:hAnsi="Times New Roman" w:cs="Times New Roman"/>
        </w:rPr>
        <w:t xml:space="preserve">I would like to preface that </w:t>
      </w:r>
      <w:proofErr w:type="gramStart"/>
      <w:r w:rsidR="00B40F85">
        <w:rPr>
          <w:rFonts w:ascii="Times New Roman" w:hAnsi="Times New Roman" w:cs="Times New Roman"/>
        </w:rPr>
        <w:t>all of</w:t>
      </w:r>
      <w:proofErr w:type="gramEnd"/>
      <w:r w:rsidR="00B40F85">
        <w:rPr>
          <w:rFonts w:ascii="Times New Roman" w:hAnsi="Times New Roman" w:cs="Times New Roman"/>
        </w:rPr>
        <w:t xml:space="preserve"> the videos I am using have at least 200,000 views each. </w:t>
      </w:r>
      <w:proofErr w:type="gramStart"/>
      <w:r w:rsidR="00B40F85">
        <w:rPr>
          <w:rFonts w:ascii="Times New Roman" w:hAnsi="Times New Roman" w:cs="Times New Roman"/>
        </w:rPr>
        <w:t>In order for</w:t>
      </w:r>
      <w:proofErr w:type="gramEnd"/>
      <w:r w:rsidR="00B40F85">
        <w:rPr>
          <w:rFonts w:ascii="Times New Roman" w:hAnsi="Times New Roman" w:cs="Times New Roman"/>
        </w:rPr>
        <w:t xml:space="preserve"> this analysis to work, I selected the most viral videos on the 2016 “resurgence.” From the most viral videos, I have selected the most popular comments; these were the most liked, or the ones that started the longest comment thread under the video.</w:t>
      </w:r>
    </w:p>
    <w:p w14:paraId="171C6B53" w14:textId="15D6A59F" w:rsidR="00FA0B48" w:rsidRDefault="00FA0B48" w:rsidP="00FA0B48">
      <w:pPr>
        <w:spacing w:line="480" w:lineRule="auto"/>
        <w:ind w:firstLine="720"/>
        <w:rPr>
          <w:rFonts w:ascii="Times New Roman" w:hAnsi="Times New Roman" w:cs="Times New Roman"/>
        </w:rPr>
      </w:pPr>
      <w:r w:rsidRPr="00FA0B48">
        <w:rPr>
          <w:rFonts w:ascii="Times New Roman" w:hAnsi="Times New Roman" w:cs="Times New Roman"/>
        </w:rPr>
        <w:t>This approach aligns with Meyers’ argument that collective memory forms through repeated public disc</w:t>
      </w:r>
      <w:r w:rsidR="004D5723">
        <w:rPr>
          <w:rFonts w:ascii="Times New Roman" w:hAnsi="Times New Roman" w:cs="Times New Roman"/>
        </w:rPr>
        <w:t>ussion</w:t>
      </w:r>
      <w:r w:rsidRPr="00FA0B48">
        <w:rPr>
          <w:rFonts w:ascii="Times New Roman" w:hAnsi="Times New Roman" w:cs="Times New Roman"/>
        </w:rPr>
        <w:t>, where certain interpretations gain visibility and legitimacy (</w:t>
      </w:r>
      <w:r w:rsidR="00B40F85">
        <w:rPr>
          <w:rFonts w:ascii="Times New Roman" w:hAnsi="Times New Roman" w:cs="Times New Roman"/>
        </w:rPr>
        <w:t xml:space="preserve">Meyers </w:t>
      </w:r>
      <w:r w:rsidRPr="00FA0B48">
        <w:rPr>
          <w:rFonts w:ascii="Times New Roman" w:hAnsi="Times New Roman" w:cs="Times New Roman"/>
        </w:rPr>
        <w:t>318).</w:t>
      </w:r>
      <w:r>
        <w:rPr>
          <w:rFonts w:ascii="Times New Roman" w:hAnsi="Times New Roman" w:cs="Times New Roman"/>
        </w:rPr>
        <w:t xml:space="preserve"> </w:t>
      </w:r>
      <w:r w:rsidR="003D243A" w:rsidRPr="003D243A">
        <w:rPr>
          <w:rFonts w:ascii="Times New Roman" w:hAnsi="Times New Roman" w:cs="Times New Roman"/>
        </w:rPr>
        <w:t>I</w:t>
      </w:r>
      <w:r w:rsidR="004D5723">
        <w:rPr>
          <w:rFonts w:ascii="Times New Roman" w:hAnsi="Times New Roman" w:cs="Times New Roman"/>
        </w:rPr>
        <w:t>n these spaces, e</w:t>
      </w:r>
      <w:r w:rsidR="003D243A" w:rsidRPr="003D243A">
        <w:rPr>
          <w:rFonts w:ascii="Times New Roman" w:hAnsi="Times New Roman" w:cs="Times New Roman"/>
        </w:rPr>
        <w:t>ngagement metrics such as likes, comments, shares, saves</w:t>
      </w:r>
      <w:r w:rsidR="003D243A">
        <w:rPr>
          <w:rFonts w:ascii="Times New Roman" w:hAnsi="Times New Roman" w:cs="Times New Roman"/>
        </w:rPr>
        <w:t xml:space="preserve"> </w:t>
      </w:r>
      <w:r w:rsidR="003D243A" w:rsidRPr="003D243A">
        <w:rPr>
          <w:rFonts w:ascii="Times New Roman" w:hAnsi="Times New Roman" w:cs="Times New Roman"/>
        </w:rPr>
        <w:t>and reposts operate as visibility cues that shape how content is distributed and sustained within platformed communication systems, affecting which cultural references continue to circulate.</w:t>
      </w:r>
    </w:p>
    <w:p w14:paraId="2F43ED73" w14:textId="2BCBEAC9" w:rsidR="00B40F85" w:rsidRDefault="00FA0B48" w:rsidP="00C77EF5">
      <w:pPr>
        <w:spacing w:line="480" w:lineRule="auto"/>
        <w:rPr>
          <w:rFonts w:ascii="Times New Roman" w:hAnsi="Times New Roman" w:cs="Times New Roman"/>
        </w:rPr>
      </w:pPr>
      <w:r>
        <w:rPr>
          <w:rFonts w:ascii="Times New Roman" w:hAnsi="Times New Roman" w:cs="Times New Roman"/>
        </w:rPr>
        <w:lastRenderedPageBreak/>
        <w:tab/>
      </w:r>
      <w:r w:rsidRPr="00FA0B48">
        <w:rPr>
          <w:rFonts w:ascii="Times New Roman" w:hAnsi="Times New Roman" w:cs="Times New Roman"/>
        </w:rPr>
        <w:t xml:space="preserve">The analysis examines how repetition, visibility and engagement shape meaning. </w:t>
      </w:r>
      <w:r w:rsidR="003D243A" w:rsidRPr="003D243A">
        <w:rPr>
          <w:rFonts w:ascii="Times New Roman" w:hAnsi="Times New Roman" w:cs="Times New Roman"/>
        </w:rPr>
        <w:t xml:space="preserve">Drawing on Hoskins’ concept of the “connective turn,” </w:t>
      </w:r>
      <w:r w:rsidR="00B40F85">
        <w:rPr>
          <w:rFonts w:ascii="Times New Roman" w:hAnsi="Times New Roman" w:cs="Times New Roman"/>
        </w:rPr>
        <w:t>it</w:t>
      </w:r>
      <w:r w:rsidR="003D243A" w:rsidRPr="003D243A">
        <w:rPr>
          <w:rFonts w:ascii="Times New Roman" w:hAnsi="Times New Roman" w:cs="Times New Roman"/>
        </w:rPr>
        <w:t xml:space="preserve"> considers how networked media </w:t>
      </w:r>
      <w:r w:rsidR="004D5723">
        <w:rPr>
          <w:rFonts w:ascii="Times New Roman" w:hAnsi="Times New Roman" w:cs="Times New Roman"/>
        </w:rPr>
        <w:t xml:space="preserve">makes the </w:t>
      </w:r>
      <w:proofErr w:type="gramStart"/>
      <w:r w:rsidR="004D5723">
        <w:rPr>
          <w:rFonts w:ascii="Times New Roman" w:hAnsi="Times New Roman" w:cs="Times New Roman"/>
        </w:rPr>
        <w:t>near-past</w:t>
      </w:r>
      <w:proofErr w:type="gramEnd"/>
      <w:r w:rsidR="004D5723">
        <w:rPr>
          <w:rFonts w:ascii="Times New Roman" w:hAnsi="Times New Roman" w:cs="Times New Roman"/>
        </w:rPr>
        <w:t xml:space="preserve"> feel present</w:t>
      </w:r>
      <w:r w:rsidR="003D243A" w:rsidRPr="003D243A">
        <w:rPr>
          <w:rFonts w:ascii="Times New Roman" w:hAnsi="Times New Roman" w:cs="Times New Roman"/>
        </w:rPr>
        <w:t xml:space="preserve"> by repeatedly reactivating past content within ongoing digital streams. Adriaansen and Smit further support this by showing how social media enables the past to be continuously reshaped through </w:t>
      </w:r>
      <w:r w:rsidR="00B40F85" w:rsidRPr="003D243A">
        <w:rPr>
          <w:rFonts w:ascii="Times New Roman" w:hAnsi="Times New Roman" w:cs="Times New Roman"/>
        </w:rPr>
        <w:t>interaction.</w:t>
      </w:r>
      <w:r w:rsidR="00B40F85" w:rsidRPr="00FA0B48">
        <w:rPr>
          <w:rFonts w:ascii="Times New Roman" w:hAnsi="Times New Roman" w:cs="Times New Roman"/>
        </w:rPr>
        <w:t xml:space="preserve"> Together</w:t>
      </w:r>
      <w:r w:rsidRPr="00FA0B48">
        <w:rPr>
          <w:rFonts w:ascii="Times New Roman" w:hAnsi="Times New Roman" w:cs="Times New Roman"/>
        </w:rPr>
        <w:t>, these frameworks help explain how 2016 is not just remembered but actively reconstructed online.</w:t>
      </w:r>
    </w:p>
    <w:p w14:paraId="779E97B8" w14:textId="7E6E7E98" w:rsidR="00FA0B48" w:rsidRDefault="003B31FB" w:rsidP="000A05E7">
      <w:pPr>
        <w:spacing w:line="480" w:lineRule="auto"/>
        <w:rPr>
          <w:rFonts w:ascii="Times New Roman" w:hAnsi="Times New Roman" w:cs="Times New Roman"/>
          <w:b/>
          <w:bCs/>
        </w:rPr>
      </w:pPr>
      <w:r>
        <w:rPr>
          <w:rFonts w:ascii="Times New Roman" w:hAnsi="Times New Roman" w:cs="Times New Roman"/>
          <w:b/>
          <w:bCs/>
        </w:rPr>
        <w:t>Findings</w:t>
      </w:r>
    </w:p>
    <w:p w14:paraId="47F14C85" w14:textId="47E950E5" w:rsidR="00620997" w:rsidRPr="00620997" w:rsidRDefault="00620997" w:rsidP="00620997">
      <w:pPr>
        <w:pStyle w:val="ListParagraph"/>
        <w:numPr>
          <w:ilvl w:val="0"/>
          <w:numId w:val="3"/>
        </w:numPr>
        <w:spacing w:line="480" w:lineRule="auto"/>
        <w:rPr>
          <w:rFonts w:ascii="Times New Roman" w:hAnsi="Times New Roman" w:cs="Times New Roman"/>
          <w:b/>
          <w:bCs/>
        </w:rPr>
      </w:pPr>
      <w:r>
        <w:rPr>
          <w:rFonts w:ascii="Times New Roman" w:hAnsi="Times New Roman" w:cs="Times New Roman"/>
          <w:b/>
          <w:bCs/>
        </w:rPr>
        <w:t>Humor in Re-Creating Fashion</w:t>
      </w:r>
    </w:p>
    <w:p w14:paraId="6DE4F42C" w14:textId="638EBA69" w:rsidR="00620997" w:rsidRDefault="00B40F85" w:rsidP="00C77EF5">
      <w:pPr>
        <w:spacing w:line="480" w:lineRule="auto"/>
        <w:rPr>
          <w:rFonts w:ascii="Times New Roman" w:hAnsi="Times New Roman" w:cs="Times New Roman"/>
          <w:b/>
          <w:bCs/>
        </w:rPr>
      </w:pPr>
      <w:r>
        <w:rPr>
          <w:rFonts w:ascii="Times New Roman" w:hAnsi="Times New Roman" w:cs="Times New Roman"/>
          <w:noProof/>
        </w:rPr>
        <w:drawing>
          <wp:anchor distT="0" distB="0" distL="114300" distR="114300" simplePos="0" relativeHeight="251658240" behindDoc="1" locked="0" layoutInCell="1" allowOverlap="1" wp14:anchorId="5E534F97" wp14:editId="556029F6">
            <wp:simplePos x="0" y="0"/>
            <wp:positionH relativeFrom="margin">
              <wp:posOffset>212828</wp:posOffset>
            </wp:positionH>
            <wp:positionV relativeFrom="page">
              <wp:posOffset>4032107</wp:posOffset>
            </wp:positionV>
            <wp:extent cx="5125085" cy="2057400"/>
            <wp:effectExtent l="0" t="0" r="0" b="0"/>
            <wp:wrapTight wrapText="bothSides">
              <wp:wrapPolygon edited="0">
                <wp:start x="0" y="0"/>
                <wp:lineTo x="0" y="21400"/>
                <wp:lineTo x="21517" y="21400"/>
                <wp:lineTo x="21517" y="0"/>
                <wp:lineTo x="0" y="0"/>
              </wp:wrapPolygon>
            </wp:wrapTight>
            <wp:docPr id="419745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45528" name="Picture 419745528"/>
                    <pic:cNvPicPr/>
                  </pic:nvPicPr>
                  <pic:blipFill rotWithShape="1">
                    <a:blip r:embed="rId7" cstate="print">
                      <a:extLst>
                        <a:ext uri="{28A0092B-C50C-407E-A947-70E740481C1C}">
                          <a14:useLocalDpi xmlns:a14="http://schemas.microsoft.com/office/drawing/2010/main" val="0"/>
                        </a:ext>
                      </a:extLst>
                    </a:blip>
                    <a:srcRect l="15528" t="10384" b="29340"/>
                    <a:stretch>
                      <a:fillRect/>
                    </a:stretch>
                  </pic:blipFill>
                  <pic:spPr bwMode="auto">
                    <a:xfrm>
                      <a:off x="0" y="0"/>
                      <a:ext cx="5125085"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3C5D1C" w14:textId="251F0DEB" w:rsidR="003B31FB" w:rsidRDefault="003B31FB" w:rsidP="00C77EF5">
      <w:pPr>
        <w:spacing w:line="480" w:lineRule="auto"/>
        <w:rPr>
          <w:rFonts w:ascii="Times New Roman" w:hAnsi="Times New Roman" w:cs="Times New Roman"/>
          <w:b/>
          <w:bCs/>
        </w:rPr>
      </w:pPr>
    </w:p>
    <w:p w14:paraId="475D7A23" w14:textId="02087F3B" w:rsidR="00FA0B48" w:rsidRPr="00FA0B48" w:rsidRDefault="00FA0B48" w:rsidP="00C77EF5">
      <w:pPr>
        <w:spacing w:line="480" w:lineRule="auto"/>
        <w:rPr>
          <w:rFonts w:ascii="Times New Roman" w:hAnsi="Times New Roman" w:cs="Times New Roman"/>
          <w:b/>
          <w:bCs/>
        </w:rPr>
      </w:pPr>
    </w:p>
    <w:p w14:paraId="2CEBAAA6" w14:textId="3B124588" w:rsidR="00C77EF5" w:rsidRDefault="00C77EF5" w:rsidP="00C77EF5">
      <w:pPr>
        <w:spacing w:line="480" w:lineRule="auto"/>
        <w:rPr>
          <w:rFonts w:ascii="Times New Roman" w:hAnsi="Times New Roman" w:cs="Times New Roman"/>
        </w:rPr>
      </w:pPr>
    </w:p>
    <w:p w14:paraId="67FE7865" w14:textId="59908D43" w:rsidR="00C77EF5" w:rsidRDefault="00C77EF5" w:rsidP="00C77EF5">
      <w:pPr>
        <w:spacing w:line="480" w:lineRule="auto"/>
        <w:rPr>
          <w:rFonts w:ascii="Times New Roman" w:hAnsi="Times New Roman" w:cs="Times New Roman"/>
          <w:b/>
          <w:bCs/>
        </w:rPr>
      </w:pPr>
      <w:r>
        <w:rPr>
          <w:rFonts w:ascii="Times New Roman" w:hAnsi="Times New Roman" w:cs="Times New Roman"/>
        </w:rPr>
        <w:t xml:space="preserve"> </w:t>
      </w:r>
    </w:p>
    <w:p w14:paraId="285DAF95" w14:textId="19883575" w:rsidR="00C77EF5" w:rsidRPr="00C77EF5" w:rsidRDefault="000A05E7" w:rsidP="00C77EF5">
      <w:pPr>
        <w:spacing w:line="480" w:lineRule="auto"/>
        <w:rPr>
          <w:rFonts w:ascii="Times New Roman" w:hAnsi="Times New Roman" w:cs="Times New Roman"/>
          <w:b/>
          <w:bCs/>
        </w:rPr>
      </w:pPr>
      <w:r>
        <w:rPr>
          <w:rFonts w:ascii="Times New Roman" w:hAnsi="Times New Roman" w:cs="Times New Roman"/>
          <w:noProof/>
        </w:rPr>
        <w:drawing>
          <wp:anchor distT="0" distB="0" distL="114300" distR="114300" simplePos="0" relativeHeight="251659264" behindDoc="1" locked="0" layoutInCell="1" allowOverlap="1" wp14:anchorId="1E856193" wp14:editId="05678EB7">
            <wp:simplePos x="0" y="0"/>
            <wp:positionH relativeFrom="margin">
              <wp:posOffset>212049</wp:posOffset>
            </wp:positionH>
            <wp:positionV relativeFrom="page">
              <wp:posOffset>6287647</wp:posOffset>
            </wp:positionV>
            <wp:extent cx="5139055" cy="2108200"/>
            <wp:effectExtent l="0" t="0" r="4445" b="6350"/>
            <wp:wrapTight wrapText="bothSides">
              <wp:wrapPolygon edited="0">
                <wp:start x="0" y="0"/>
                <wp:lineTo x="0" y="21470"/>
                <wp:lineTo x="21539" y="21470"/>
                <wp:lineTo x="21539" y="0"/>
                <wp:lineTo x="0" y="0"/>
              </wp:wrapPolygon>
            </wp:wrapTight>
            <wp:docPr id="1443009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09947" name="Picture 1443009947"/>
                    <pic:cNvPicPr/>
                  </pic:nvPicPr>
                  <pic:blipFill rotWithShape="1">
                    <a:blip r:embed="rId8" cstate="print">
                      <a:extLst>
                        <a:ext uri="{28A0092B-C50C-407E-A947-70E740481C1C}">
                          <a14:useLocalDpi xmlns:a14="http://schemas.microsoft.com/office/drawing/2010/main" val="0"/>
                        </a:ext>
                      </a:extLst>
                    </a:blip>
                    <a:srcRect l="15100" t="10348" r="-154" b="29280"/>
                    <a:stretch>
                      <a:fillRect/>
                    </a:stretch>
                  </pic:blipFill>
                  <pic:spPr bwMode="auto">
                    <a:xfrm>
                      <a:off x="0" y="0"/>
                      <a:ext cx="5139055" cy="210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25A865" w14:textId="4B7B18AD" w:rsidR="00C77EF5" w:rsidRDefault="00C77EF5" w:rsidP="00C77EF5">
      <w:pPr>
        <w:spacing w:line="240" w:lineRule="auto"/>
        <w:rPr>
          <w:rFonts w:ascii="Times New Roman" w:hAnsi="Times New Roman" w:cs="Times New Roman"/>
        </w:rPr>
      </w:pPr>
    </w:p>
    <w:p w14:paraId="18B9E630" w14:textId="32DE05DC" w:rsidR="00C77EF5" w:rsidRDefault="00C77EF5" w:rsidP="00C77EF5">
      <w:pPr>
        <w:spacing w:line="240" w:lineRule="auto"/>
        <w:rPr>
          <w:rFonts w:ascii="Times New Roman" w:hAnsi="Times New Roman" w:cs="Times New Roman"/>
        </w:rPr>
      </w:pPr>
    </w:p>
    <w:p w14:paraId="2EC07B75" w14:textId="63C8D02B" w:rsidR="00893BF3" w:rsidRDefault="00893BF3" w:rsidP="00893BF3">
      <w:pPr>
        <w:spacing w:line="480" w:lineRule="auto"/>
        <w:rPr>
          <w:rFonts w:ascii="Times New Roman" w:hAnsi="Times New Roman" w:cs="Times New Roman"/>
        </w:rPr>
      </w:pPr>
    </w:p>
    <w:p w14:paraId="294CFDF0" w14:textId="1AE8C3E5" w:rsidR="00893BF3" w:rsidRDefault="00893BF3" w:rsidP="00893BF3">
      <w:pPr>
        <w:spacing w:line="480" w:lineRule="auto"/>
        <w:rPr>
          <w:rFonts w:ascii="Times New Roman" w:hAnsi="Times New Roman" w:cs="Times New Roman"/>
        </w:rPr>
      </w:pPr>
    </w:p>
    <w:p w14:paraId="09B6B024" w14:textId="7AB8AFB9" w:rsidR="00893BF3" w:rsidRDefault="00893BF3" w:rsidP="00893BF3">
      <w:pPr>
        <w:spacing w:line="480" w:lineRule="auto"/>
        <w:rPr>
          <w:rFonts w:ascii="Times New Roman" w:hAnsi="Times New Roman" w:cs="Times New Roman"/>
        </w:rPr>
      </w:pPr>
    </w:p>
    <w:p w14:paraId="40900149" w14:textId="73734BF2" w:rsidR="00893BF3" w:rsidRDefault="00B40F85" w:rsidP="00893BF3">
      <w:pPr>
        <w:spacing w:line="480" w:lineRule="auto"/>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0288" behindDoc="1" locked="0" layoutInCell="1" allowOverlap="1" wp14:anchorId="17C99510" wp14:editId="5B7091E4">
            <wp:simplePos x="0" y="0"/>
            <wp:positionH relativeFrom="margin">
              <wp:posOffset>263771</wp:posOffset>
            </wp:positionH>
            <wp:positionV relativeFrom="page">
              <wp:posOffset>922737</wp:posOffset>
            </wp:positionV>
            <wp:extent cx="5121910" cy="2174240"/>
            <wp:effectExtent l="0" t="0" r="2540" b="0"/>
            <wp:wrapTight wrapText="bothSides">
              <wp:wrapPolygon edited="0">
                <wp:start x="0" y="0"/>
                <wp:lineTo x="0" y="21386"/>
                <wp:lineTo x="21530" y="21386"/>
                <wp:lineTo x="21530" y="0"/>
                <wp:lineTo x="0" y="0"/>
              </wp:wrapPolygon>
            </wp:wrapTight>
            <wp:docPr id="18153108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10872" name="Picture 1815310872"/>
                    <pic:cNvPicPr/>
                  </pic:nvPicPr>
                  <pic:blipFill rotWithShape="1">
                    <a:blip r:embed="rId9" cstate="print">
                      <a:extLst>
                        <a:ext uri="{28A0092B-C50C-407E-A947-70E740481C1C}">
                          <a14:useLocalDpi xmlns:a14="http://schemas.microsoft.com/office/drawing/2010/main" val="0"/>
                        </a:ext>
                      </a:extLst>
                    </a:blip>
                    <a:srcRect l="15955" t="10635" r="142" b="26040"/>
                    <a:stretch>
                      <a:fillRect/>
                    </a:stretch>
                  </pic:blipFill>
                  <pic:spPr bwMode="auto">
                    <a:xfrm>
                      <a:off x="0" y="0"/>
                      <a:ext cx="5121910" cy="2174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8E2DCD" w14:textId="162DBB33" w:rsidR="00893BF3" w:rsidRDefault="00893BF3" w:rsidP="00893BF3">
      <w:pPr>
        <w:spacing w:line="480" w:lineRule="auto"/>
        <w:rPr>
          <w:rFonts w:ascii="Times New Roman" w:hAnsi="Times New Roman" w:cs="Times New Roman"/>
        </w:rPr>
      </w:pPr>
    </w:p>
    <w:p w14:paraId="3C7FFAF9" w14:textId="0921039B" w:rsidR="00893BF3" w:rsidRDefault="00893BF3" w:rsidP="00893BF3">
      <w:pPr>
        <w:spacing w:line="480" w:lineRule="auto"/>
        <w:rPr>
          <w:rFonts w:ascii="Times New Roman" w:hAnsi="Times New Roman" w:cs="Times New Roman"/>
        </w:rPr>
      </w:pPr>
    </w:p>
    <w:p w14:paraId="4250C5C5" w14:textId="0FD2699A" w:rsidR="00BB43FA" w:rsidRDefault="00BB43FA" w:rsidP="00893BF3">
      <w:pPr>
        <w:spacing w:line="480" w:lineRule="auto"/>
        <w:rPr>
          <w:rFonts w:ascii="Times New Roman" w:hAnsi="Times New Roman" w:cs="Times New Roman"/>
        </w:rPr>
      </w:pPr>
    </w:p>
    <w:p w14:paraId="76251D9D" w14:textId="77777777" w:rsidR="00664B63" w:rsidRDefault="00664B63" w:rsidP="00893BF3">
      <w:pPr>
        <w:spacing w:line="480" w:lineRule="auto"/>
        <w:rPr>
          <w:rFonts w:ascii="Times New Roman" w:hAnsi="Times New Roman" w:cs="Times New Roman"/>
        </w:rPr>
      </w:pPr>
    </w:p>
    <w:p w14:paraId="1AC0FD15" w14:textId="58667DDC" w:rsidR="00620997" w:rsidRDefault="00664B63" w:rsidP="00620997">
      <w:pPr>
        <w:spacing w:line="480" w:lineRule="auto"/>
        <w:rPr>
          <w:rFonts w:ascii="Times New Roman" w:hAnsi="Times New Roman" w:cs="Times New Roman"/>
        </w:rPr>
      </w:pPr>
      <w:r w:rsidRPr="00664B63">
        <w:rPr>
          <w:rFonts w:ascii="Times New Roman" w:hAnsi="Times New Roman" w:cs="Times New Roman"/>
          <w:b/>
          <w:bCs/>
        </w:rPr>
        <w:t>Fig</w:t>
      </w:r>
      <w:r>
        <w:rPr>
          <w:rFonts w:ascii="Times New Roman" w:hAnsi="Times New Roman" w:cs="Times New Roman"/>
          <w:b/>
          <w:bCs/>
        </w:rPr>
        <w:t>s</w:t>
      </w:r>
      <w:r w:rsidRPr="00664B63">
        <w:rPr>
          <w:rFonts w:ascii="Times New Roman" w:hAnsi="Times New Roman" w:cs="Times New Roman"/>
          <w:b/>
          <w:bCs/>
        </w:rPr>
        <w:t>. 1-3</w:t>
      </w:r>
      <w:r>
        <w:rPr>
          <w:rFonts w:ascii="Times New Roman" w:hAnsi="Times New Roman" w:cs="Times New Roman"/>
          <w:b/>
          <w:bCs/>
        </w:rPr>
        <w:t xml:space="preserve">. </w:t>
      </w:r>
      <w:r w:rsidRPr="00664B63">
        <w:rPr>
          <w:rFonts w:ascii="Times New Roman" w:hAnsi="Times New Roman" w:cs="Times New Roman"/>
        </w:rPr>
        <w:t xml:space="preserve">Users comment responding to a TikTok posted by </w:t>
      </w:r>
      <w:proofErr w:type="spellStart"/>
      <w:r w:rsidRPr="00664B63">
        <w:rPr>
          <w:rFonts w:ascii="Times New Roman" w:hAnsi="Times New Roman" w:cs="Times New Roman"/>
          <w:i/>
          <w:iCs/>
        </w:rPr>
        <w:t>isabelblanc</w:t>
      </w:r>
      <w:proofErr w:type="spellEnd"/>
      <w:r>
        <w:rPr>
          <w:rFonts w:ascii="Times New Roman" w:hAnsi="Times New Roman" w:cs="Times New Roman"/>
          <w:i/>
          <w:iCs/>
        </w:rPr>
        <w:t xml:space="preserve">, </w:t>
      </w:r>
      <w:r>
        <w:rPr>
          <w:rFonts w:ascii="Times New Roman" w:hAnsi="Times New Roman" w:cs="Times New Roman"/>
        </w:rPr>
        <w:t>highlighting recurring phrases and shared interpretations of 2016 fashion.</w:t>
      </w:r>
    </w:p>
    <w:p w14:paraId="0B86A770" w14:textId="77777777" w:rsidR="00F546D7" w:rsidRDefault="00620997" w:rsidP="00F546D7">
      <w:pPr>
        <w:spacing w:line="480" w:lineRule="auto"/>
        <w:ind w:firstLine="360"/>
        <w:rPr>
          <w:rFonts w:ascii="Times New Roman" w:hAnsi="Times New Roman" w:cs="Times New Roman"/>
        </w:rPr>
      </w:pPr>
      <w:r>
        <w:rPr>
          <w:rFonts w:ascii="Times New Roman" w:hAnsi="Times New Roman" w:cs="Times New Roman"/>
        </w:rPr>
        <w:t xml:space="preserve">Figures 1-3 show a TikTok made by a very popular meme maker, Isabel Blanc, </w:t>
      </w:r>
      <w:r w:rsidR="00B40F85">
        <w:rPr>
          <w:rFonts w:ascii="Times New Roman" w:hAnsi="Times New Roman" w:cs="Times New Roman"/>
        </w:rPr>
        <w:t xml:space="preserve">who has 4.4 million followers and 342.4 million </w:t>
      </w:r>
      <w:r w:rsidR="00B70176">
        <w:rPr>
          <w:rFonts w:ascii="Times New Roman" w:hAnsi="Times New Roman" w:cs="Times New Roman"/>
        </w:rPr>
        <w:t xml:space="preserve">total </w:t>
      </w:r>
      <w:r w:rsidR="00B40F85">
        <w:rPr>
          <w:rFonts w:ascii="Times New Roman" w:hAnsi="Times New Roman" w:cs="Times New Roman"/>
        </w:rPr>
        <w:t xml:space="preserve">account likes. </w:t>
      </w:r>
      <w:r w:rsidR="00B70176" w:rsidRPr="00B70176">
        <w:rPr>
          <w:rFonts w:ascii="Times New Roman" w:hAnsi="Times New Roman" w:cs="Times New Roman"/>
        </w:rPr>
        <w:t>The video itself accumulated over 23 million views and 2.3 million likes.</w:t>
      </w:r>
      <w:r>
        <w:rPr>
          <w:rFonts w:ascii="Times New Roman" w:hAnsi="Times New Roman" w:cs="Times New Roman"/>
        </w:rPr>
        <w:t xml:space="preserve"> </w:t>
      </w:r>
      <w:r w:rsidR="00B70176" w:rsidRPr="00B70176">
        <w:rPr>
          <w:rFonts w:ascii="Times New Roman" w:hAnsi="Times New Roman" w:cs="Times New Roman"/>
        </w:rPr>
        <w:t xml:space="preserve">What stands out most is the comment section, which becomes a site of collective validation rather than simple reaction. Users repeatedly reference shared material details such as similar jackets, footwear and makeup styles to confirm recognition and position themselves within the same cultural moment represented in the video. </w:t>
      </w:r>
    </w:p>
    <w:p w14:paraId="10D29C01" w14:textId="7959F7DC" w:rsidR="00620997" w:rsidRDefault="00B70176" w:rsidP="00F546D7">
      <w:pPr>
        <w:spacing w:line="480" w:lineRule="auto"/>
        <w:ind w:firstLine="360"/>
        <w:rPr>
          <w:rFonts w:ascii="Times New Roman" w:hAnsi="Times New Roman" w:cs="Times New Roman"/>
        </w:rPr>
      </w:pPr>
      <w:r w:rsidRPr="00B70176">
        <w:rPr>
          <w:rFonts w:ascii="Times New Roman" w:hAnsi="Times New Roman" w:cs="Times New Roman"/>
        </w:rPr>
        <w:t>This alignment produces a sense of communal identification. Agreement is not centered on evaluating accuracy but on signaling participation in a shared visual memory. Alongside these acknowledgments, emotionally charged responses such as “this was literally the happiest time of my life” and “PUT WHATEVER WAS IN THE AIR IN 2016 BACK IN THE AIR” further amplify attachment. These comments frame the content as more than recognizable imagery. They position it as symbolically linked to a desired return to that period.</w:t>
      </w:r>
    </w:p>
    <w:p w14:paraId="7AA82147" w14:textId="77777777" w:rsidR="00B40F85" w:rsidRDefault="00B40F85" w:rsidP="00620997">
      <w:pPr>
        <w:spacing w:line="480" w:lineRule="auto"/>
        <w:ind w:firstLine="720"/>
        <w:rPr>
          <w:rFonts w:ascii="Times New Roman" w:hAnsi="Times New Roman" w:cs="Times New Roman"/>
        </w:rPr>
      </w:pPr>
    </w:p>
    <w:p w14:paraId="41BF6400" w14:textId="77777777" w:rsidR="00B70176" w:rsidRDefault="00B70176" w:rsidP="00620997">
      <w:pPr>
        <w:spacing w:line="480" w:lineRule="auto"/>
        <w:ind w:firstLine="720"/>
        <w:rPr>
          <w:rFonts w:ascii="Times New Roman" w:hAnsi="Times New Roman" w:cs="Times New Roman"/>
        </w:rPr>
      </w:pPr>
    </w:p>
    <w:p w14:paraId="0B45B068" w14:textId="1133D9AC" w:rsidR="0056558F" w:rsidRDefault="0056558F" w:rsidP="0056558F">
      <w:pPr>
        <w:pStyle w:val="ListParagraph"/>
        <w:numPr>
          <w:ilvl w:val="0"/>
          <w:numId w:val="3"/>
        </w:numPr>
        <w:spacing w:line="480" w:lineRule="auto"/>
        <w:rPr>
          <w:rFonts w:ascii="Times New Roman" w:hAnsi="Times New Roman" w:cs="Times New Roman"/>
          <w:b/>
          <w:bCs/>
        </w:rPr>
      </w:pPr>
      <w:r w:rsidRPr="0056558F">
        <w:rPr>
          <w:rFonts w:ascii="Times New Roman" w:hAnsi="Times New Roman" w:cs="Times New Roman"/>
          <w:b/>
          <w:bCs/>
        </w:rPr>
        <w:lastRenderedPageBreak/>
        <w:t>Dancing Lena and Lisa</w:t>
      </w:r>
    </w:p>
    <w:p w14:paraId="4CAFEA00" w14:textId="0D2070A6" w:rsidR="0056558F" w:rsidRDefault="00B70176" w:rsidP="0056558F">
      <w:pPr>
        <w:spacing w:line="480" w:lineRule="auto"/>
        <w:rPr>
          <w:rFonts w:ascii="Times New Roman" w:hAnsi="Times New Roman" w:cs="Times New Roman"/>
          <w:b/>
          <w:bCs/>
        </w:rPr>
      </w:pPr>
      <w:r>
        <w:rPr>
          <w:noProof/>
        </w:rPr>
        <w:drawing>
          <wp:anchor distT="0" distB="0" distL="114300" distR="114300" simplePos="0" relativeHeight="251662336" behindDoc="1" locked="0" layoutInCell="1" allowOverlap="1" wp14:anchorId="521E232E" wp14:editId="5779D6D1">
            <wp:simplePos x="0" y="0"/>
            <wp:positionH relativeFrom="margin">
              <wp:align>center</wp:align>
            </wp:positionH>
            <wp:positionV relativeFrom="page">
              <wp:posOffset>1521624</wp:posOffset>
            </wp:positionV>
            <wp:extent cx="5037455" cy="2057400"/>
            <wp:effectExtent l="0" t="0" r="0" b="0"/>
            <wp:wrapTight wrapText="bothSides">
              <wp:wrapPolygon edited="0">
                <wp:start x="0" y="0"/>
                <wp:lineTo x="0" y="21400"/>
                <wp:lineTo x="21483" y="21400"/>
                <wp:lineTo x="21483" y="0"/>
                <wp:lineTo x="0" y="0"/>
              </wp:wrapPolygon>
            </wp:wrapTight>
            <wp:docPr id="3883215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21536" name="Picture 388321536"/>
                    <pic:cNvPicPr/>
                  </pic:nvPicPr>
                  <pic:blipFill rotWithShape="1">
                    <a:blip r:embed="rId10" cstate="print">
                      <a:extLst>
                        <a:ext uri="{28A0092B-C50C-407E-A947-70E740481C1C}">
                          <a14:useLocalDpi xmlns:a14="http://schemas.microsoft.com/office/drawing/2010/main" val="0"/>
                        </a:ext>
                      </a:extLst>
                    </a:blip>
                    <a:srcRect l="15241" t="10130" r="-8" b="28323"/>
                    <a:stretch>
                      <a:fillRect/>
                    </a:stretch>
                  </pic:blipFill>
                  <pic:spPr bwMode="auto">
                    <a:xfrm>
                      <a:off x="0" y="0"/>
                      <a:ext cx="5037455" cy="2057400"/>
                    </a:xfrm>
                    <a:prstGeom prst="rect">
                      <a:avLst/>
                    </a:prstGeom>
                    <a:ln>
                      <a:noFill/>
                    </a:ln>
                    <a:extLst>
                      <a:ext uri="{53640926-AAD7-44D8-BBD7-CCE9431645EC}">
                        <a14:shadowObscured xmlns:a14="http://schemas.microsoft.com/office/drawing/2010/main"/>
                      </a:ext>
                    </a:extLst>
                  </pic:spPr>
                </pic:pic>
              </a:graphicData>
            </a:graphic>
          </wp:anchor>
        </w:drawing>
      </w:r>
    </w:p>
    <w:p w14:paraId="0A0BA506" w14:textId="06DC2F03" w:rsidR="0056558F" w:rsidRDefault="0056558F" w:rsidP="0056558F">
      <w:pPr>
        <w:spacing w:line="480" w:lineRule="auto"/>
        <w:rPr>
          <w:rFonts w:ascii="Times New Roman" w:hAnsi="Times New Roman" w:cs="Times New Roman"/>
          <w:b/>
          <w:bCs/>
        </w:rPr>
      </w:pPr>
    </w:p>
    <w:p w14:paraId="0BBC3575" w14:textId="45506C5B" w:rsidR="0056558F" w:rsidRDefault="0056558F" w:rsidP="0056558F">
      <w:pPr>
        <w:spacing w:line="480" w:lineRule="auto"/>
        <w:rPr>
          <w:rFonts w:ascii="Times New Roman" w:hAnsi="Times New Roman" w:cs="Times New Roman"/>
          <w:b/>
          <w:bCs/>
        </w:rPr>
      </w:pPr>
    </w:p>
    <w:p w14:paraId="24CB5265" w14:textId="26DF2D97" w:rsidR="0056558F" w:rsidRDefault="0056558F" w:rsidP="0056558F">
      <w:pPr>
        <w:spacing w:line="480" w:lineRule="auto"/>
        <w:rPr>
          <w:rFonts w:ascii="Times New Roman" w:hAnsi="Times New Roman" w:cs="Times New Roman"/>
          <w:b/>
          <w:bCs/>
        </w:rPr>
      </w:pPr>
    </w:p>
    <w:p w14:paraId="463ABF99" w14:textId="77D6DBC8" w:rsidR="0056558F" w:rsidRDefault="0056558F" w:rsidP="0056558F">
      <w:pPr>
        <w:spacing w:line="480" w:lineRule="auto"/>
        <w:rPr>
          <w:rFonts w:ascii="Times New Roman" w:hAnsi="Times New Roman" w:cs="Times New Roman"/>
          <w:b/>
          <w:bCs/>
        </w:rPr>
      </w:pPr>
    </w:p>
    <w:p w14:paraId="4CBD6C67" w14:textId="08BA9101" w:rsidR="0056558F" w:rsidRDefault="004D206E" w:rsidP="0056558F">
      <w:pPr>
        <w:spacing w:line="480" w:lineRule="auto"/>
        <w:rPr>
          <w:rFonts w:ascii="Times New Roman" w:hAnsi="Times New Roman" w:cs="Times New Roman"/>
          <w:b/>
          <w:bCs/>
        </w:rPr>
      </w:pPr>
      <w:r>
        <w:rPr>
          <w:noProof/>
        </w:rPr>
        <w:drawing>
          <wp:anchor distT="0" distB="0" distL="114300" distR="114300" simplePos="0" relativeHeight="251663360" behindDoc="1" locked="0" layoutInCell="1" allowOverlap="1" wp14:anchorId="417F4948" wp14:editId="785984E3">
            <wp:simplePos x="0" y="0"/>
            <wp:positionH relativeFrom="margin">
              <wp:align>center</wp:align>
            </wp:positionH>
            <wp:positionV relativeFrom="page">
              <wp:posOffset>3707683</wp:posOffset>
            </wp:positionV>
            <wp:extent cx="5019675" cy="2421255"/>
            <wp:effectExtent l="0" t="0" r="9525" b="0"/>
            <wp:wrapTight wrapText="bothSides">
              <wp:wrapPolygon edited="0">
                <wp:start x="0" y="0"/>
                <wp:lineTo x="0" y="21413"/>
                <wp:lineTo x="21559" y="21413"/>
                <wp:lineTo x="21559" y="0"/>
                <wp:lineTo x="0" y="0"/>
              </wp:wrapPolygon>
            </wp:wrapTight>
            <wp:docPr id="4375213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21362" name="Picture 437521362"/>
                    <pic:cNvPicPr/>
                  </pic:nvPicPr>
                  <pic:blipFill rotWithShape="1">
                    <a:blip r:embed="rId11" cstate="print">
                      <a:extLst>
                        <a:ext uri="{28A0092B-C50C-407E-A947-70E740481C1C}">
                          <a14:useLocalDpi xmlns:a14="http://schemas.microsoft.com/office/drawing/2010/main" val="0"/>
                        </a:ext>
                      </a:extLst>
                    </a:blip>
                    <a:srcRect l="15527" t="10130" b="17432"/>
                    <a:stretch>
                      <a:fillRect/>
                    </a:stretch>
                  </pic:blipFill>
                  <pic:spPr bwMode="auto">
                    <a:xfrm>
                      <a:off x="0" y="0"/>
                      <a:ext cx="5019675" cy="2421255"/>
                    </a:xfrm>
                    <a:prstGeom prst="rect">
                      <a:avLst/>
                    </a:prstGeom>
                    <a:ln>
                      <a:noFill/>
                    </a:ln>
                    <a:extLst>
                      <a:ext uri="{53640926-AAD7-44D8-BBD7-CCE9431645EC}">
                        <a14:shadowObscured xmlns:a14="http://schemas.microsoft.com/office/drawing/2010/main"/>
                      </a:ext>
                    </a:extLst>
                  </pic:spPr>
                </pic:pic>
              </a:graphicData>
            </a:graphic>
          </wp:anchor>
        </w:drawing>
      </w:r>
    </w:p>
    <w:p w14:paraId="565DF2FD" w14:textId="43462A44" w:rsidR="0056558F" w:rsidRDefault="0056558F" w:rsidP="0056558F">
      <w:pPr>
        <w:spacing w:line="480" w:lineRule="auto"/>
        <w:rPr>
          <w:rFonts w:ascii="Times New Roman" w:hAnsi="Times New Roman" w:cs="Times New Roman"/>
          <w:b/>
          <w:bCs/>
        </w:rPr>
      </w:pPr>
    </w:p>
    <w:p w14:paraId="42C504B6" w14:textId="52BFFA70" w:rsidR="0056558F" w:rsidRDefault="0056558F" w:rsidP="0056558F">
      <w:pPr>
        <w:spacing w:line="480" w:lineRule="auto"/>
        <w:rPr>
          <w:rFonts w:ascii="Times New Roman" w:hAnsi="Times New Roman" w:cs="Times New Roman"/>
          <w:b/>
          <w:bCs/>
        </w:rPr>
      </w:pPr>
    </w:p>
    <w:p w14:paraId="482B84E3" w14:textId="58C184C6" w:rsidR="0056558F" w:rsidRDefault="0056558F" w:rsidP="0056558F">
      <w:pPr>
        <w:spacing w:line="480" w:lineRule="auto"/>
        <w:rPr>
          <w:rFonts w:ascii="Times New Roman" w:hAnsi="Times New Roman" w:cs="Times New Roman"/>
          <w:b/>
          <w:bCs/>
        </w:rPr>
      </w:pPr>
    </w:p>
    <w:p w14:paraId="349A979B" w14:textId="66F65986" w:rsidR="00B70176" w:rsidRDefault="00B70176" w:rsidP="0056558F">
      <w:pPr>
        <w:spacing w:line="480" w:lineRule="auto"/>
        <w:rPr>
          <w:rFonts w:ascii="Times New Roman" w:hAnsi="Times New Roman" w:cs="Times New Roman"/>
          <w:b/>
          <w:bCs/>
        </w:rPr>
      </w:pPr>
    </w:p>
    <w:p w14:paraId="781EB064" w14:textId="77777777" w:rsidR="00B70176" w:rsidRDefault="00B70176" w:rsidP="0056558F">
      <w:pPr>
        <w:spacing w:line="480" w:lineRule="auto"/>
        <w:rPr>
          <w:rFonts w:ascii="Times New Roman" w:hAnsi="Times New Roman" w:cs="Times New Roman"/>
          <w:b/>
          <w:bCs/>
        </w:rPr>
      </w:pPr>
    </w:p>
    <w:p w14:paraId="3179FE2A" w14:textId="76953027" w:rsidR="0056558F" w:rsidRDefault="0056558F" w:rsidP="0056558F">
      <w:pPr>
        <w:spacing w:line="480" w:lineRule="auto"/>
        <w:rPr>
          <w:rFonts w:ascii="Times New Roman" w:hAnsi="Times New Roman" w:cs="Times New Roman"/>
        </w:rPr>
      </w:pPr>
      <w:r>
        <w:rPr>
          <w:rFonts w:ascii="Times New Roman" w:hAnsi="Times New Roman" w:cs="Times New Roman"/>
          <w:b/>
          <w:bCs/>
        </w:rPr>
        <w:t xml:space="preserve">Figs. 3-4. </w:t>
      </w:r>
      <w:r>
        <w:rPr>
          <w:rFonts w:ascii="Times New Roman" w:hAnsi="Times New Roman" w:cs="Times New Roman"/>
        </w:rPr>
        <w:t xml:space="preserve">Two sisters, Alessia and Maxi, are using a popular song from 2016 called </w:t>
      </w:r>
      <w:r w:rsidRPr="00BB67AC">
        <w:rPr>
          <w:rFonts w:ascii="Times New Roman" w:hAnsi="Times New Roman" w:cs="Times New Roman"/>
          <w:i/>
          <w:iCs/>
        </w:rPr>
        <w:t>Lean On</w:t>
      </w:r>
      <w:r w:rsidR="00BB67AC">
        <w:rPr>
          <w:rFonts w:ascii="Times New Roman" w:hAnsi="Times New Roman" w:cs="Times New Roman"/>
          <w:i/>
          <w:iCs/>
        </w:rPr>
        <w:t xml:space="preserve">, </w:t>
      </w:r>
      <w:r w:rsidR="00BB67AC">
        <w:rPr>
          <w:rFonts w:ascii="Times New Roman" w:hAnsi="Times New Roman" w:cs="Times New Roman"/>
        </w:rPr>
        <w:t xml:space="preserve">by artists </w:t>
      </w:r>
      <w:r w:rsidR="00BB67AC" w:rsidRPr="00BB67AC">
        <w:rPr>
          <w:rFonts w:ascii="Times New Roman" w:hAnsi="Times New Roman" w:cs="Times New Roman"/>
          <w:i/>
          <w:iCs/>
        </w:rPr>
        <w:t xml:space="preserve">DJ Snake, Major Lazer </w:t>
      </w:r>
      <w:r w:rsidR="00BB67AC" w:rsidRPr="00BB67AC">
        <w:rPr>
          <w:rFonts w:ascii="Times New Roman" w:hAnsi="Times New Roman" w:cs="Times New Roman"/>
        </w:rPr>
        <w:t>and</w:t>
      </w:r>
      <w:r w:rsidR="00BB67AC" w:rsidRPr="00BB67AC">
        <w:rPr>
          <w:rFonts w:ascii="Times New Roman" w:hAnsi="Times New Roman" w:cs="Times New Roman"/>
          <w:i/>
          <w:iCs/>
        </w:rPr>
        <w:t xml:space="preserve"> MØ </w:t>
      </w:r>
      <w:r w:rsidR="00BB67AC">
        <w:rPr>
          <w:rFonts w:ascii="Times New Roman" w:hAnsi="Times New Roman" w:cs="Times New Roman"/>
        </w:rPr>
        <w:t>in a setting with the lighting and palm trees</w:t>
      </w:r>
      <w:r w:rsidR="00B70176">
        <w:rPr>
          <w:rFonts w:ascii="Times New Roman" w:hAnsi="Times New Roman" w:cs="Times New Roman"/>
        </w:rPr>
        <w:t>,</w:t>
      </w:r>
      <w:r w:rsidR="00BB67AC">
        <w:rPr>
          <w:rFonts w:ascii="Times New Roman" w:hAnsi="Times New Roman" w:cs="Times New Roman"/>
        </w:rPr>
        <w:t xml:space="preserve"> most </w:t>
      </w:r>
      <w:r w:rsidR="00B70176">
        <w:rPr>
          <w:rFonts w:ascii="Times New Roman" w:hAnsi="Times New Roman" w:cs="Times New Roman"/>
        </w:rPr>
        <w:t xml:space="preserve">aesthetically </w:t>
      </w:r>
      <w:r w:rsidR="00BB67AC">
        <w:rPr>
          <w:rFonts w:ascii="Times New Roman" w:hAnsi="Times New Roman" w:cs="Times New Roman"/>
        </w:rPr>
        <w:t>associated to 2016.</w:t>
      </w:r>
    </w:p>
    <w:p w14:paraId="1F035F9C" w14:textId="40450B9C" w:rsidR="00BB67AC" w:rsidRDefault="00BB67AC" w:rsidP="0056558F">
      <w:pPr>
        <w:spacing w:line="480" w:lineRule="auto"/>
        <w:rPr>
          <w:rFonts w:ascii="Times New Roman" w:hAnsi="Times New Roman" w:cs="Times New Roman"/>
        </w:rPr>
      </w:pPr>
      <w:r>
        <w:rPr>
          <w:rFonts w:ascii="Times New Roman" w:hAnsi="Times New Roman" w:cs="Times New Roman"/>
        </w:rPr>
        <w:tab/>
        <w:t>This TikTok ha</w:t>
      </w:r>
      <w:r w:rsidR="00B70176">
        <w:rPr>
          <w:rFonts w:ascii="Times New Roman" w:hAnsi="Times New Roman" w:cs="Times New Roman"/>
        </w:rPr>
        <w:t>s</w:t>
      </w:r>
      <w:r>
        <w:rPr>
          <w:rFonts w:ascii="Times New Roman" w:hAnsi="Times New Roman" w:cs="Times New Roman"/>
        </w:rPr>
        <w:t xml:space="preserve"> 16.7 million views and 3.2 million likes. The comments show other images that, like the video, match a color scheme and </w:t>
      </w:r>
      <w:r w:rsidR="00B70176">
        <w:rPr>
          <w:rFonts w:ascii="Times New Roman" w:hAnsi="Times New Roman" w:cs="Times New Roman"/>
        </w:rPr>
        <w:t>setting that was</w:t>
      </w:r>
      <w:r>
        <w:rPr>
          <w:rFonts w:ascii="Times New Roman" w:hAnsi="Times New Roman" w:cs="Times New Roman"/>
        </w:rPr>
        <w:t xml:space="preserve"> most </w:t>
      </w:r>
      <w:r w:rsidR="00B70176">
        <w:rPr>
          <w:rFonts w:ascii="Times New Roman" w:hAnsi="Times New Roman" w:cs="Times New Roman"/>
        </w:rPr>
        <w:t>popularized in</w:t>
      </w:r>
      <w:r>
        <w:rPr>
          <w:rFonts w:ascii="Times New Roman" w:hAnsi="Times New Roman" w:cs="Times New Roman"/>
        </w:rPr>
        <w:t xml:space="preserve"> 2016. The warm tones and beachside setting matched with the song choice sparked this video’s popularity. The mention of “Lisa or Lena”</w:t>
      </w:r>
      <w:r w:rsidR="00B70176">
        <w:rPr>
          <w:rFonts w:ascii="Times New Roman" w:hAnsi="Times New Roman" w:cs="Times New Roman"/>
        </w:rPr>
        <w:t xml:space="preserve"> in the comments</w:t>
      </w:r>
      <w:r>
        <w:rPr>
          <w:rFonts w:ascii="Times New Roman" w:hAnsi="Times New Roman" w:cs="Times New Roman"/>
        </w:rPr>
        <w:t xml:space="preserve"> has nothing to do with the sisters</w:t>
      </w:r>
      <w:r w:rsidR="00B70176">
        <w:rPr>
          <w:rFonts w:ascii="Times New Roman" w:hAnsi="Times New Roman" w:cs="Times New Roman"/>
        </w:rPr>
        <w:t>’</w:t>
      </w:r>
      <w:r>
        <w:rPr>
          <w:rFonts w:ascii="Times New Roman" w:hAnsi="Times New Roman" w:cs="Times New Roman"/>
        </w:rPr>
        <w:t xml:space="preserve"> names, but instead with another video trend of 2016. This was a version of “this or that” in which </w:t>
      </w:r>
      <w:r>
        <w:rPr>
          <w:rFonts w:ascii="Times New Roman" w:hAnsi="Times New Roman" w:cs="Times New Roman"/>
        </w:rPr>
        <w:lastRenderedPageBreak/>
        <w:t>different images would show i</w:t>
      </w:r>
      <w:r w:rsidR="004D5723">
        <w:rPr>
          <w:rFonts w:ascii="Times New Roman" w:hAnsi="Times New Roman" w:cs="Times New Roman"/>
        </w:rPr>
        <w:t>n a</w:t>
      </w:r>
      <w:r>
        <w:rPr>
          <w:rFonts w:ascii="Times New Roman" w:hAnsi="Times New Roman" w:cs="Times New Roman"/>
        </w:rPr>
        <w:t xml:space="preserve"> video and depending on your preferences, you were assigned the persona of Lisa or Lena. This of course, matched perfectly with the people in the video being two sisters and caused the mention of yet another video trend.</w:t>
      </w:r>
    </w:p>
    <w:p w14:paraId="334BADDE" w14:textId="77777777" w:rsidR="00F546D7" w:rsidRDefault="00BB67AC" w:rsidP="0056558F">
      <w:pPr>
        <w:spacing w:line="480" w:lineRule="auto"/>
        <w:rPr>
          <w:rFonts w:ascii="Times New Roman" w:hAnsi="Times New Roman" w:cs="Times New Roman"/>
        </w:rPr>
      </w:pPr>
      <w:r>
        <w:rPr>
          <w:rFonts w:ascii="Times New Roman" w:hAnsi="Times New Roman" w:cs="Times New Roman"/>
        </w:rPr>
        <w:tab/>
        <w:t xml:space="preserve">People acknowledging that this was not 2016 “again” but instead a “season 2” of 2016, shows an acknowledgment of a different time, </w:t>
      </w:r>
      <w:r w:rsidR="00B70176">
        <w:rPr>
          <w:rFonts w:ascii="Times New Roman" w:hAnsi="Times New Roman" w:cs="Times New Roman"/>
        </w:rPr>
        <w:t>yet also a continuation or reiteration of it</w:t>
      </w:r>
      <w:r>
        <w:rPr>
          <w:rFonts w:ascii="Times New Roman" w:hAnsi="Times New Roman" w:cs="Times New Roman"/>
        </w:rPr>
        <w:t xml:space="preserve">. Additionally, it is important to note that many of these comments were made December 31, 2025. There is not a bigger day of expectation for us as a culture than the end of a year and the start of a new one. Having sights set on bringing back what once was, and how many people agree with this sentiment continues to prove collective memory theory </w:t>
      </w:r>
      <w:r w:rsidR="00F546D7" w:rsidRPr="00F546D7">
        <w:rPr>
          <w:rFonts w:ascii="Times New Roman" w:hAnsi="Times New Roman" w:cs="Times New Roman"/>
        </w:rPr>
        <w:t xml:space="preserve">by demonstrating how shared interpretations gain momentum through synchronized moments of attention. In this case, the timing of engagement strengthens the alignment of responses, allowing individual expressions to </w:t>
      </w:r>
      <w:r w:rsidR="00F546D7">
        <w:rPr>
          <w:rFonts w:ascii="Times New Roman" w:hAnsi="Times New Roman" w:cs="Times New Roman"/>
        </w:rPr>
        <w:t>turn</w:t>
      </w:r>
      <w:r w:rsidR="00F546D7" w:rsidRPr="00F546D7">
        <w:rPr>
          <w:rFonts w:ascii="Times New Roman" w:hAnsi="Times New Roman" w:cs="Times New Roman"/>
        </w:rPr>
        <w:t xml:space="preserve"> into a recognizable collective pattern</w:t>
      </w:r>
      <w:r w:rsidR="00F546D7">
        <w:rPr>
          <w:rFonts w:ascii="Times New Roman" w:hAnsi="Times New Roman" w:cs="Times New Roman"/>
        </w:rPr>
        <w:t>.</w:t>
      </w:r>
    </w:p>
    <w:p w14:paraId="1E1F4326" w14:textId="305FD35C" w:rsidR="00F546D7" w:rsidRDefault="00BB67AC" w:rsidP="00F546D7">
      <w:pPr>
        <w:spacing w:line="480" w:lineRule="auto"/>
        <w:ind w:firstLine="360"/>
        <w:rPr>
          <w:rFonts w:ascii="Times New Roman" w:hAnsi="Times New Roman" w:cs="Times New Roman"/>
        </w:rPr>
      </w:pPr>
      <w:r>
        <w:rPr>
          <w:rFonts w:ascii="Times New Roman" w:hAnsi="Times New Roman" w:cs="Times New Roman"/>
        </w:rPr>
        <w:t xml:space="preserve">Besides the pushing of algorithms, users who bring up something that was popular in the past will automatically be shown support or be agreed with because </w:t>
      </w:r>
      <w:r w:rsidR="00F546D7">
        <w:rPr>
          <w:rFonts w:ascii="Times New Roman" w:hAnsi="Times New Roman" w:cs="Times New Roman"/>
        </w:rPr>
        <w:t>it’s</w:t>
      </w:r>
      <w:r>
        <w:rPr>
          <w:rFonts w:ascii="Times New Roman" w:hAnsi="Times New Roman" w:cs="Times New Roman"/>
        </w:rPr>
        <w:t xml:space="preserve"> more about someone remembering something of your time and not necessarily how they remember it. </w:t>
      </w:r>
      <w:r w:rsidR="00F546D7">
        <w:rPr>
          <w:rFonts w:ascii="Times New Roman" w:hAnsi="Times New Roman" w:cs="Times New Roman"/>
        </w:rPr>
        <w:t xml:space="preserve">That is one way </w:t>
      </w:r>
      <w:r>
        <w:rPr>
          <w:rFonts w:ascii="Times New Roman" w:hAnsi="Times New Roman" w:cs="Times New Roman"/>
        </w:rPr>
        <w:t xml:space="preserve">Gen Z often finds </w:t>
      </w:r>
      <w:r w:rsidR="004B2A36">
        <w:rPr>
          <w:rFonts w:ascii="Times New Roman" w:hAnsi="Times New Roman" w:cs="Times New Roman"/>
        </w:rPr>
        <w:t xml:space="preserve">a way to </w:t>
      </w:r>
      <w:r w:rsidR="00F546D7">
        <w:rPr>
          <w:rFonts w:ascii="Times New Roman" w:hAnsi="Times New Roman" w:cs="Times New Roman"/>
        </w:rPr>
        <w:t>create</w:t>
      </w:r>
      <w:r w:rsidR="004B2A36">
        <w:rPr>
          <w:rFonts w:ascii="Times New Roman" w:hAnsi="Times New Roman" w:cs="Times New Roman"/>
        </w:rPr>
        <w:t xml:space="preserve"> community </w:t>
      </w:r>
      <w:r w:rsidR="00F546D7">
        <w:rPr>
          <w:rFonts w:ascii="Times New Roman" w:hAnsi="Times New Roman" w:cs="Times New Roman"/>
        </w:rPr>
        <w:t>even with</w:t>
      </w:r>
      <w:r w:rsidR="004B2A36">
        <w:rPr>
          <w:rFonts w:ascii="Times New Roman" w:hAnsi="Times New Roman" w:cs="Times New Roman"/>
        </w:rPr>
        <w:t xml:space="preserve"> the smallest similarities. This reinforces the fact that we are not truly interested in accuracy, but instead the banter of relatability.</w:t>
      </w:r>
    </w:p>
    <w:p w14:paraId="0D6FEFBC" w14:textId="77777777" w:rsidR="00F546D7" w:rsidRDefault="00F546D7" w:rsidP="00F546D7">
      <w:pPr>
        <w:spacing w:line="480" w:lineRule="auto"/>
        <w:ind w:firstLine="360"/>
        <w:rPr>
          <w:rFonts w:ascii="Times New Roman" w:hAnsi="Times New Roman" w:cs="Times New Roman"/>
        </w:rPr>
      </w:pPr>
    </w:p>
    <w:p w14:paraId="09C11B22" w14:textId="77777777" w:rsidR="00F546D7" w:rsidRDefault="00F546D7" w:rsidP="00F546D7">
      <w:pPr>
        <w:spacing w:line="480" w:lineRule="auto"/>
        <w:ind w:firstLine="360"/>
        <w:rPr>
          <w:rFonts w:ascii="Times New Roman" w:hAnsi="Times New Roman" w:cs="Times New Roman"/>
        </w:rPr>
      </w:pPr>
    </w:p>
    <w:p w14:paraId="74861AD9" w14:textId="77777777" w:rsidR="00F546D7" w:rsidRDefault="00F546D7" w:rsidP="00F546D7">
      <w:pPr>
        <w:spacing w:line="480" w:lineRule="auto"/>
        <w:ind w:firstLine="360"/>
        <w:rPr>
          <w:rFonts w:ascii="Times New Roman" w:hAnsi="Times New Roman" w:cs="Times New Roman"/>
        </w:rPr>
      </w:pPr>
    </w:p>
    <w:p w14:paraId="1DE96770" w14:textId="77777777" w:rsidR="00F546D7" w:rsidRDefault="00F546D7" w:rsidP="00F546D7">
      <w:pPr>
        <w:spacing w:line="480" w:lineRule="auto"/>
        <w:ind w:firstLine="360"/>
        <w:rPr>
          <w:rFonts w:ascii="Times New Roman" w:hAnsi="Times New Roman" w:cs="Times New Roman"/>
        </w:rPr>
      </w:pPr>
    </w:p>
    <w:p w14:paraId="416EC355" w14:textId="7B7FD539" w:rsidR="004B2A36" w:rsidRDefault="004B2A36" w:rsidP="004B2A36">
      <w:pPr>
        <w:pStyle w:val="ListParagraph"/>
        <w:numPr>
          <w:ilvl w:val="0"/>
          <w:numId w:val="3"/>
        </w:numPr>
        <w:spacing w:line="480" w:lineRule="auto"/>
        <w:rPr>
          <w:rFonts w:ascii="Times New Roman" w:hAnsi="Times New Roman" w:cs="Times New Roman"/>
          <w:b/>
          <w:bCs/>
        </w:rPr>
      </w:pPr>
      <w:r w:rsidRPr="004B2A36">
        <w:rPr>
          <w:rFonts w:ascii="Times New Roman" w:hAnsi="Times New Roman" w:cs="Times New Roman"/>
          <w:b/>
          <w:bCs/>
        </w:rPr>
        <w:lastRenderedPageBreak/>
        <w:t>Banter and Trend Identification</w:t>
      </w:r>
    </w:p>
    <w:p w14:paraId="0389135A" w14:textId="7FE3ABAD" w:rsidR="004B2A36" w:rsidRPr="004B2A36" w:rsidRDefault="004B2A36" w:rsidP="004B2A36">
      <w:pPr>
        <w:pStyle w:val="ListParagraph"/>
        <w:spacing w:line="480" w:lineRule="auto"/>
        <w:rPr>
          <w:rFonts w:ascii="Times New Roman" w:hAnsi="Times New Roman" w:cs="Times New Roman"/>
          <w:b/>
          <w:bCs/>
        </w:rPr>
      </w:pPr>
      <w:r>
        <w:rPr>
          <w:noProof/>
        </w:rPr>
        <w:drawing>
          <wp:anchor distT="0" distB="0" distL="114300" distR="114300" simplePos="0" relativeHeight="251664384" behindDoc="1" locked="0" layoutInCell="1" allowOverlap="1" wp14:anchorId="385414B4" wp14:editId="448F3831">
            <wp:simplePos x="0" y="0"/>
            <wp:positionH relativeFrom="margin">
              <wp:posOffset>360218</wp:posOffset>
            </wp:positionH>
            <wp:positionV relativeFrom="page">
              <wp:posOffset>1276639</wp:posOffset>
            </wp:positionV>
            <wp:extent cx="5020310" cy="2743200"/>
            <wp:effectExtent l="0" t="0" r="8890" b="0"/>
            <wp:wrapTight wrapText="bothSides">
              <wp:wrapPolygon edited="0">
                <wp:start x="0" y="0"/>
                <wp:lineTo x="0" y="21450"/>
                <wp:lineTo x="21556" y="21450"/>
                <wp:lineTo x="21556" y="0"/>
                <wp:lineTo x="0" y="0"/>
              </wp:wrapPolygon>
            </wp:wrapTight>
            <wp:docPr id="4626022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02243" name="Picture 462602243"/>
                    <pic:cNvPicPr/>
                  </pic:nvPicPr>
                  <pic:blipFill rotWithShape="1">
                    <a:blip r:embed="rId12" cstate="print">
                      <a:extLst>
                        <a:ext uri="{28A0092B-C50C-407E-A947-70E740481C1C}">
                          <a14:useLocalDpi xmlns:a14="http://schemas.microsoft.com/office/drawing/2010/main" val="0"/>
                        </a:ext>
                      </a:extLst>
                    </a:blip>
                    <a:srcRect l="15528" t="10383" b="7560"/>
                    <a:stretch>
                      <a:fillRect/>
                    </a:stretch>
                  </pic:blipFill>
                  <pic:spPr bwMode="auto">
                    <a:xfrm>
                      <a:off x="0" y="0"/>
                      <a:ext cx="5020310" cy="2743200"/>
                    </a:xfrm>
                    <a:prstGeom prst="rect">
                      <a:avLst/>
                    </a:prstGeom>
                    <a:ln>
                      <a:noFill/>
                    </a:ln>
                    <a:extLst>
                      <a:ext uri="{53640926-AAD7-44D8-BBD7-CCE9431645EC}">
                        <a14:shadowObscured xmlns:a14="http://schemas.microsoft.com/office/drawing/2010/main"/>
                      </a:ext>
                    </a:extLst>
                  </pic:spPr>
                </pic:pic>
              </a:graphicData>
            </a:graphic>
          </wp:anchor>
        </w:drawing>
      </w:r>
    </w:p>
    <w:p w14:paraId="446FE3EC" w14:textId="24BB710A" w:rsidR="0056558F" w:rsidRDefault="0056558F" w:rsidP="00620997">
      <w:pPr>
        <w:spacing w:line="480" w:lineRule="auto"/>
        <w:ind w:firstLine="720"/>
        <w:rPr>
          <w:rFonts w:ascii="Times New Roman" w:hAnsi="Times New Roman" w:cs="Times New Roman"/>
        </w:rPr>
      </w:pPr>
    </w:p>
    <w:p w14:paraId="5991346F" w14:textId="05E3CC20" w:rsidR="0056558F" w:rsidRDefault="0056558F" w:rsidP="00620997">
      <w:pPr>
        <w:spacing w:line="480" w:lineRule="auto"/>
        <w:ind w:firstLine="720"/>
        <w:rPr>
          <w:rFonts w:ascii="Times New Roman" w:hAnsi="Times New Roman" w:cs="Times New Roman"/>
        </w:rPr>
      </w:pPr>
    </w:p>
    <w:p w14:paraId="26C8063E" w14:textId="5E05060F" w:rsidR="0056558F" w:rsidRDefault="0056558F" w:rsidP="00620997">
      <w:pPr>
        <w:spacing w:line="480" w:lineRule="auto"/>
        <w:ind w:firstLine="720"/>
        <w:rPr>
          <w:rFonts w:ascii="Times New Roman" w:hAnsi="Times New Roman" w:cs="Times New Roman"/>
        </w:rPr>
      </w:pPr>
    </w:p>
    <w:p w14:paraId="53605DD2" w14:textId="39AC907B" w:rsidR="0056558F" w:rsidRDefault="0056558F" w:rsidP="00620997">
      <w:pPr>
        <w:spacing w:line="480" w:lineRule="auto"/>
        <w:ind w:firstLine="720"/>
        <w:rPr>
          <w:rFonts w:ascii="Times New Roman" w:hAnsi="Times New Roman" w:cs="Times New Roman"/>
        </w:rPr>
      </w:pPr>
    </w:p>
    <w:p w14:paraId="503C44AE" w14:textId="44C2CDE5" w:rsidR="004B2A36" w:rsidRDefault="004B2A36" w:rsidP="00620997">
      <w:pPr>
        <w:spacing w:line="480" w:lineRule="auto"/>
        <w:ind w:firstLine="720"/>
        <w:rPr>
          <w:rFonts w:ascii="Times New Roman" w:hAnsi="Times New Roman" w:cs="Times New Roman"/>
        </w:rPr>
      </w:pPr>
      <w:r>
        <w:rPr>
          <w:noProof/>
        </w:rPr>
        <mc:AlternateContent>
          <mc:Choice Requires="wps">
            <w:drawing>
              <wp:anchor distT="0" distB="0" distL="114300" distR="114300" simplePos="0" relativeHeight="251665408" behindDoc="0" locked="0" layoutInCell="1" allowOverlap="1" wp14:anchorId="2073784B" wp14:editId="6559B2AB">
                <wp:simplePos x="0" y="0"/>
                <wp:positionH relativeFrom="column">
                  <wp:posOffset>432666</wp:posOffset>
                </wp:positionH>
                <wp:positionV relativeFrom="paragraph">
                  <wp:posOffset>45489</wp:posOffset>
                </wp:positionV>
                <wp:extent cx="272193" cy="170121"/>
                <wp:effectExtent l="0" t="0" r="0" b="0"/>
                <wp:wrapNone/>
                <wp:docPr id="953645193" name="Minus Sign 12"/>
                <wp:cNvGraphicFramePr/>
                <a:graphic xmlns:a="http://schemas.openxmlformats.org/drawingml/2006/main">
                  <a:graphicData uri="http://schemas.microsoft.com/office/word/2010/wordprocessingShape">
                    <wps:wsp>
                      <wps:cNvSpPr/>
                      <wps:spPr>
                        <a:xfrm>
                          <a:off x="0" y="0"/>
                          <a:ext cx="272193" cy="170121"/>
                        </a:xfrm>
                        <a:prstGeom prst="mathMinus">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71346" id="Minus Sign 12" o:spid="_x0000_s1026" style="position:absolute;margin-left:34.05pt;margin-top:3.6pt;width:21.45pt;height:1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193,17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" path="m36079,65054r200035,l236114,105067r-200035,l36079,65054xe" fillcolor="black [3200]" strokecolor="black [480]" strokeweight="1pt">
                <v:stroke joinstyle="miter"/>
                <v:path arrowok="t" o:connecttype="custom" o:connectlocs="36079,65054;236114,65054;236114,105067;36079,105067;36079,65054" o:connectangles="0,0,0,0,0"/>
              </v:shape>
            </w:pict>
          </mc:Fallback>
        </mc:AlternateContent>
      </w:r>
    </w:p>
    <w:p w14:paraId="4DF105EC" w14:textId="0AE89FAA" w:rsidR="004B2A36" w:rsidRDefault="004B2A36" w:rsidP="00620997">
      <w:pPr>
        <w:spacing w:line="480" w:lineRule="auto"/>
        <w:ind w:firstLine="720"/>
        <w:rPr>
          <w:rFonts w:ascii="Times New Roman" w:hAnsi="Times New Roman" w:cs="Times New Roman"/>
        </w:rPr>
      </w:pPr>
      <w:r>
        <w:rPr>
          <w:noProof/>
        </w:rPr>
        <w:drawing>
          <wp:anchor distT="0" distB="0" distL="114300" distR="114300" simplePos="0" relativeHeight="251669504" behindDoc="1" locked="0" layoutInCell="1" allowOverlap="1" wp14:anchorId="0A5C149B" wp14:editId="5813B8C7">
            <wp:simplePos x="0" y="0"/>
            <wp:positionH relativeFrom="margin">
              <wp:posOffset>345787</wp:posOffset>
            </wp:positionH>
            <wp:positionV relativeFrom="margin">
              <wp:align>center</wp:align>
            </wp:positionV>
            <wp:extent cx="5054600" cy="1642110"/>
            <wp:effectExtent l="0" t="0" r="0" b="0"/>
            <wp:wrapTight wrapText="bothSides">
              <wp:wrapPolygon edited="0">
                <wp:start x="0" y="0"/>
                <wp:lineTo x="0" y="21299"/>
                <wp:lineTo x="21491" y="21299"/>
                <wp:lineTo x="21491" y="0"/>
                <wp:lineTo x="0" y="0"/>
              </wp:wrapPolygon>
            </wp:wrapTight>
            <wp:docPr id="16262164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16497" name="Picture 1626216497"/>
                    <pic:cNvPicPr/>
                  </pic:nvPicPr>
                  <pic:blipFill rotWithShape="1">
                    <a:blip r:embed="rId13" cstate="print">
                      <a:extLst>
                        <a:ext uri="{28A0092B-C50C-407E-A947-70E740481C1C}">
                          <a14:useLocalDpi xmlns:a14="http://schemas.microsoft.com/office/drawing/2010/main" val="0"/>
                        </a:ext>
                      </a:extLst>
                    </a:blip>
                    <a:srcRect l="15385" t="9876" r="-428" b="40994"/>
                    <a:stretch>
                      <a:fillRect/>
                    </a:stretch>
                  </pic:blipFill>
                  <pic:spPr bwMode="auto">
                    <a:xfrm>
                      <a:off x="0" y="0"/>
                      <a:ext cx="5054600" cy="1642110"/>
                    </a:xfrm>
                    <a:prstGeom prst="rect">
                      <a:avLst/>
                    </a:prstGeom>
                    <a:ln>
                      <a:noFill/>
                    </a:ln>
                    <a:extLst>
                      <a:ext uri="{53640926-AAD7-44D8-BBD7-CCE9431645EC}">
                        <a14:shadowObscured xmlns:a14="http://schemas.microsoft.com/office/drawing/2010/main"/>
                      </a:ext>
                    </a:extLst>
                  </pic:spPr>
                </pic:pic>
              </a:graphicData>
            </a:graphic>
          </wp:anchor>
        </w:drawing>
      </w:r>
    </w:p>
    <w:p w14:paraId="0550D7F4" w14:textId="1780D6F2" w:rsidR="004B2A36" w:rsidRDefault="004B2A36" w:rsidP="00620997">
      <w:pPr>
        <w:spacing w:line="480" w:lineRule="auto"/>
        <w:ind w:firstLine="720"/>
        <w:rPr>
          <w:rFonts w:ascii="Times New Roman" w:hAnsi="Times New Roman" w:cs="Times New Roman"/>
        </w:rPr>
      </w:pPr>
      <w:r>
        <w:rPr>
          <w:noProof/>
        </w:rPr>
        <w:drawing>
          <wp:anchor distT="0" distB="0" distL="114300" distR="114300" simplePos="0" relativeHeight="251666432" behindDoc="1" locked="0" layoutInCell="1" allowOverlap="1" wp14:anchorId="33FF505B" wp14:editId="7534A6CE">
            <wp:simplePos x="0" y="0"/>
            <wp:positionH relativeFrom="margin">
              <wp:posOffset>397914</wp:posOffset>
            </wp:positionH>
            <wp:positionV relativeFrom="margin">
              <wp:posOffset>5076479</wp:posOffset>
            </wp:positionV>
            <wp:extent cx="4994275" cy="2230120"/>
            <wp:effectExtent l="0" t="0" r="0" b="0"/>
            <wp:wrapTight wrapText="bothSides">
              <wp:wrapPolygon edited="0">
                <wp:start x="0" y="0"/>
                <wp:lineTo x="0" y="21403"/>
                <wp:lineTo x="21504" y="21403"/>
                <wp:lineTo x="21504" y="0"/>
                <wp:lineTo x="0" y="0"/>
              </wp:wrapPolygon>
            </wp:wrapTight>
            <wp:docPr id="11743302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30268" name="Picture 1174330268"/>
                    <pic:cNvPicPr/>
                  </pic:nvPicPr>
                  <pic:blipFill rotWithShape="1">
                    <a:blip r:embed="rId14" cstate="print">
                      <a:extLst>
                        <a:ext uri="{28A0092B-C50C-407E-A947-70E740481C1C}">
                          <a14:useLocalDpi xmlns:a14="http://schemas.microsoft.com/office/drawing/2010/main" val="0"/>
                        </a:ext>
                      </a:extLst>
                    </a:blip>
                    <a:srcRect l="16084" t="11396" r="-122" b="21881"/>
                    <a:stretch>
                      <a:fillRect/>
                    </a:stretch>
                  </pic:blipFill>
                  <pic:spPr bwMode="auto">
                    <a:xfrm>
                      <a:off x="0" y="0"/>
                      <a:ext cx="4994275" cy="2230120"/>
                    </a:xfrm>
                    <a:prstGeom prst="rect">
                      <a:avLst/>
                    </a:prstGeom>
                    <a:ln>
                      <a:noFill/>
                    </a:ln>
                    <a:extLst>
                      <a:ext uri="{53640926-AAD7-44D8-BBD7-CCE9431645EC}">
                        <a14:shadowObscured xmlns:a14="http://schemas.microsoft.com/office/drawing/2010/main"/>
                      </a:ext>
                    </a:extLst>
                  </pic:spPr>
                </pic:pic>
              </a:graphicData>
            </a:graphic>
          </wp:anchor>
        </w:drawing>
      </w:r>
    </w:p>
    <w:p w14:paraId="0F45DEF4" w14:textId="37E8BDB2" w:rsidR="004B2A36" w:rsidRDefault="004B2A36" w:rsidP="00620997">
      <w:pPr>
        <w:spacing w:line="480" w:lineRule="auto"/>
        <w:ind w:firstLine="720"/>
        <w:rPr>
          <w:rFonts w:ascii="Times New Roman" w:hAnsi="Times New Roman" w:cs="Times New Roman"/>
        </w:rPr>
      </w:pPr>
    </w:p>
    <w:p w14:paraId="0359F559" w14:textId="5479C17A" w:rsidR="004B2A36" w:rsidRDefault="004B2A36" w:rsidP="00620997">
      <w:pPr>
        <w:spacing w:line="480" w:lineRule="auto"/>
        <w:ind w:firstLine="720"/>
        <w:rPr>
          <w:rFonts w:ascii="Times New Roman" w:hAnsi="Times New Roman" w:cs="Times New Roman"/>
        </w:rPr>
      </w:pPr>
    </w:p>
    <w:p w14:paraId="25D00C03" w14:textId="0DC9E785" w:rsidR="004B2A36" w:rsidRDefault="004B2A36" w:rsidP="00620997">
      <w:pPr>
        <w:spacing w:line="480" w:lineRule="auto"/>
        <w:ind w:firstLine="720"/>
        <w:rPr>
          <w:rFonts w:ascii="Times New Roman" w:hAnsi="Times New Roman" w:cs="Times New Roman"/>
        </w:rPr>
      </w:pPr>
    </w:p>
    <w:p w14:paraId="24DBCBA3" w14:textId="217DEE1E" w:rsidR="004B2A36" w:rsidRDefault="004B2A36" w:rsidP="00620997">
      <w:pPr>
        <w:spacing w:line="480" w:lineRule="auto"/>
        <w:ind w:firstLine="720"/>
        <w:rPr>
          <w:rFonts w:ascii="Times New Roman" w:hAnsi="Times New Roman" w:cs="Times New Roman"/>
        </w:rPr>
      </w:pPr>
    </w:p>
    <w:p w14:paraId="74D4F8C4" w14:textId="3B9F86EF" w:rsidR="004B2A36" w:rsidRDefault="004B2A36" w:rsidP="004B2A36">
      <w:pPr>
        <w:spacing w:line="480" w:lineRule="auto"/>
        <w:rPr>
          <w:rFonts w:ascii="Times New Roman" w:hAnsi="Times New Roman" w:cs="Times New Roman"/>
        </w:rPr>
      </w:pPr>
    </w:p>
    <w:p w14:paraId="44BCF7A3" w14:textId="3133FDD7" w:rsidR="004B2A36" w:rsidRDefault="004B2A36" w:rsidP="004B2A36">
      <w:pPr>
        <w:spacing w:line="480" w:lineRule="auto"/>
        <w:rPr>
          <w:rFonts w:ascii="Times New Roman" w:hAnsi="Times New Roman" w:cs="Times New Roman"/>
        </w:rPr>
      </w:pPr>
      <w:r w:rsidRPr="004B2A36">
        <w:rPr>
          <w:rFonts w:ascii="Times New Roman" w:hAnsi="Times New Roman" w:cs="Times New Roman"/>
          <w:b/>
          <w:bCs/>
        </w:rPr>
        <w:t xml:space="preserve">Figs. 5-7. </w:t>
      </w:r>
      <w:r w:rsidR="00A334D9">
        <w:rPr>
          <w:rFonts w:ascii="Times New Roman" w:hAnsi="Times New Roman" w:cs="Times New Roman"/>
        </w:rPr>
        <w:t>TikTok user</w:t>
      </w:r>
      <w:r>
        <w:rPr>
          <w:rFonts w:ascii="Times New Roman" w:hAnsi="Times New Roman" w:cs="Times New Roman"/>
        </w:rPr>
        <w:t xml:space="preserve">, </w:t>
      </w:r>
      <w:proofErr w:type="spellStart"/>
      <w:r w:rsidRPr="004B2A36">
        <w:rPr>
          <w:rFonts w:ascii="Times New Roman" w:hAnsi="Times New Roman" w:cs="Times New Roman"/>
          <w:i/>
          <w:iCs/>
        </w:rPr>
        <w:t>Damoceo</w:t>
      </w:r>
      <w:proofErr w:type="spellEnd"/>
      <w:r>
        <w:rPr>
          <w:rFonts w:ascii="Times New Roman" w:hAnsi="Times New Roman" w:cs="Times New Roman"/>
        </w:rPr>
        <w:t xml:space="preserve">, </w:t>
      </w:r>
      <w:r w:rsidR="00543DF8">
        <w:rPr>
          <w:rFonts w:ascii="Times New Roman" w:hAnsi="Times New Roman" w:cs="Times New Roman"/>
        </w:rPr>
        <w:t xml:space="preserve">starts a conversation to get everyone onboard with uploading content </w:t>
      </w:r>
      <w:proofErr w:type="gramStart"/>
      <w:r w:rsidR="00543DF8">
        <w:rPr>
          <w:rFonts w:ascii="Times New Roman" w:hAnsi="Times New Roman" w:cs="Times New Roman"/>
        </w:rPr>
        <w:t>similar to</w:t>
      </w:r>
      <w:proofErr w:type="gramEnd"/>
      <w:r w:rsidR="00543DF8">
        <w:rPr>
          <w:rFonts w:ascii="Times New Roman" w:hAnsi="Times New Roman" w:cs="Times New Roman"/>
        </w:rPr>
        <w:t xml:space="preserve"> what was being done in 2016.</w:t>
      </w:r>
    </w:p>
    <w:p w14:paraId="702A710B" w14:textId="0C9660BF" w:rsidR="00543DF8" w:rsidRDefault="00543DF8" w:rsidP="004B2A36">
      <w:pPr>
        <w:spacing w:line="480" w:lineRule="auto"/>
        <w:rPr>
          <w:rFonts w:ascii="Times New Roman" w:hAnsi="Times New Roman" w:cs="Times New Roman"/>
        </w:rPr>
      </w:pPr>
      <w:r>
        <w:rPr>
          <w:rFonts w:ascii="Times New Roman" w:hAnsi="Times New Roman" w:cs="Times New Roman"/>
        </w:rPr>
        <w:lastRenderedPageBreak/>
        <w:tab/>
        <w:t xml:space="preserve">Figures 5-7 show a TikTok with 3.3 million views and over 800,000 likes that tries to initiate conversation on or “plan” how the audience should act on social media in the coming year. This video was posted on December 5, </w:t>
      </w:r>
      <w:proofErr w:type="gramStart"/>
      <w:r>
        <w:rPr>
          <w:rFonts w:ascii="Times New Roman" w:hAnsi="Times New Roman" w:cs="Times New Roman"/>
        </w:rPr>
        <w:t>2025</w:t>
      </w:r>
      <w:proofErr w:type="gramEnd"/>
      <w:r>
        <w:rPr>
          <w:rFonts w:ascii="Times New Roman" w:hAnsi="Times New Roman" w:cs="Times New Roman"/>
        </w:rPr>
        <w:t xml:space="preserve"> telling people they have some time left to start planning how they will bring back 2016 to social media. The comments immediately identified social media challenges of the time, such as “T</w:t>
      </w:r>
      <w:r w:rsidRPr="00543DF8">
        <w:rPr>
          <w:rFonts w:ascii="Times New Roman" w:hAnsi="Times New Roman" w:cs="Times New Roman"/>
        </w:rPr>
        <w:t>hrowback Thursdays</w:t>
      </w:r>
      <w:r>
        <w:rPr>
          <w:rFonts w:ascii="Times New Roman" w:hAnsi="Times New Roman" w:cs="Times New Roman"/>
        </w:rPr>
        <w:t xml:space="preserve">,” </w:t>
      </w:r>
      <w:r w:rsidR="004D5723">
        <w:rPr>
          <w:rFonts w:ascii="Times New Roman" w:hAnsi="Times New Roman" w:cs="Times New Roman"/>
        </w:rPr>
        <w:t xml:space="preserve">which assigned Thursday as the day everyone would post an old photo. </w:t>
      </w:r>
      <w:proofErr w:type="spellStart"/>
      <w:proofErr w:type="gramStart"/>
      <w:r w:rsidR="004D5723">
        <w:rPr>
          <w:rFonts w:ascii="Times New Roman" w:hAnsi="Times New Roman" w:cs="Times New Roman"/>
        </w:rPr>
        <w:t>Also,</w:t>
      </w:r>
      <w:r>
        <w:rPr>
          <w:rFonts w:ascii="Times New Roman" w:hAnsi="Times New Roman" w:cs="Times New Roman"/>
        </w:rPr>
        <w:t>“</w:t>
      </w:r>
      <w:proofErr w:type="gramEnd"/>
      <w:r w:rsidRPr="00543DF8">
        <w:rPr>
          <w:rFonts w:ascii="Times New Roman" w:hAnsi="Times New Roman" w:cs="Times New Roman"/>
        </w:rPr>
        <w:t>#</w:t>
      </w:r>
      <w:r>
        <w:rPr>
          <w:rFonts w:ascii="Times New Roman" w:hAnsi="Times New Roman" w:cs="Times New Roman"/>
        </w:rPr>
        <w:t>WCW</w:t>
      </w:r>
      <w:proofErr w:type="spellEnd"/>
      <w:r>
        <w:rPr>
          <w:rFonts w:ascii="Times New Roman" w:hAnsi="Times New Roman" w:cs="Times New Roman"/>
        </w:rPr>
        <w:t xml:space="preserve">,” or, Women Crush Wednesday, where people would post the </w:t>
      </w:r>
      <w:proofErr w:type="gramStart"/>
      <w:r>
        <w:rPr>
          <w:rFonts w:ascii="Times New Roman" w:hAnsi="Times New Roman" w:cs="Times New Roman"/>
        </w:rPr>
        <w:t>girl</w:t>
      </w:r>
      <w:proofErr w:type="gramEnd"/>
      <w:r>
        <w:rPr>
          <w:rFonts w:ascii="Times New Roman" w:hAnsi="Times New Roman" w:cs="Times New Roman"/>
        </w:rPr>
        <w:t xml:space="preserve"> they had a crush on, were too scared to ask out, or already in a relationship with.</w:t>
      </w:r>
      <w:r w:rsidRPr="00543DF8">
        <w:rPr>
          <w:rFonts w:ascii="Times New Roman" w:hAnsi="Times New Roman" w:cs="Times New Roman"/>
        </w:rPr>
        <w:t xml:space="preserve"> </w:t>
      </w:r>
      <w:r>
        <w:rPr>
          <w:rFonts w:ascii="Times New Roman" w:hAnsi="Times New Roman" w:cs="Times New Roman"/>
        </w:rPr>
        <w:t>“</w:t>
      </w:r>
      <w:r w:rsidRPr="00543DF8">
        <w:rPr>
          <w:rFonts w:ascii="Times New Roman" w:hAnsi="Times New Roman" w:cs="Times New Roman"/>
        </w:rPr>
        <w:t>#</w:t>
      </w:r>
      <w:r>
        <w:rPr>
          <w:rFonts w:ascii="Times New Roman" w:hAnsi="Times New Roman" w:cs="Times New Roman"/>
        </w:rPr>
        <w:t xml:space="preserve">MCM,” Man Crush Mondays, the same as #WCW, the </w:t>
      </w:r>
      <w:r w:rsidR="004D5723">
        <w:rPr>
          <w:rFonts w:ascii="Times New Roman" w:hAnsi="Times New Roman" w:cs="Times New Roman"/>
        </w:rPr>
        <w:t>M</w:t>
      </w:r>
      <w:r w:rsidRPr="00543DF8">
        <w:rPr>
          <w:rFonts w:ascii="Times New Roman" w:hAnsi="Times New Roman" w:cs="Times New Roman"/>
        </w:rPr>
        <w:t xml:space="preserve">annequin </w:t>
      </w:r>
      <w:r w:rsidR="004D5723">
        <w:rPr>
          <w:rFonts w:ascii="Times New Roman" w:hAnsi="Times New Roman" w:cs="Times New Roman"/>
        </w:rPr>
        <w:t>C</w:t>
      </w:r>
      <w:r w:rsidRPr="00543DF8">
        <w:rPr>
          <w:rFonts w:ascii="Times New Roman" w:hAnsi="Times New Roman" w:cs="Times New Roman"/>
        </w:rPr>
        <w:t>hallenge</w:t>
      </w:r>
      <w:r>
        <w:rPr>
          <w:rFonts w:ascii="Times New Roman" w:hAnsi="Times New Roman" w:cs="Times New Roman"/>
        </w:rPr>
        <w:t>, where everyone froze in the camera frame until failure.</w:t>
      </w:r>
      <w:r w:rsidRPr="00543DF8">
        <w:rPr>
          <w:rFonts w:ascii="Times New Roman" w:hAnsi="Times New Roman" w:cs="Times New Roman"/>
        </w:rPr>
        <w:t xml:space="preserve"> Snapchat filters</w:t>
      </w:r>
      <w:r>
        <w:rPr>
          <w:rFonts w:ascii="Times New Roman" w:hAnsi="Times New Roman" w:cs="Times New Roman"/>
        </w:rPr>
        <w:t xml:space="preserve">, specifically the dog face filter and the flower crown, as filters on the </w:t>
      </w:r>
      <w:r w:rsidR="00F546D7">
        <w:rPr>
          <w:rFonts w:ascii="Times New Roman" w:hAnsi="Times New Roman" w:cs="Times New Roman"/>
        </w:rPr>
        <w:t>S</w:t>
      </w:r>
      <w:r>
        <w:rPr>
          <w:rFonts w:ascii="Times New Roman" w:hAnsi="Times New Roman" w:cs="Times New Roman"/>
        </w:rPr>
        <w:t>napchat camera were a new addition at the time.</w:t>
      </w:r>
      <w:r w:rsidRPr="00543DF8">
        <w:rPr>
          <w:rFonts w:ascii="Times New Roman" w:hAnsi="Times New Roman" w:cs="Times New Roman"/>
        </w:rPr>
        <w:t xml:space="preserve"> </w:t>
      </w:r>
      <w:r>
        <w:rPr>
          <w:rFonts w:ascii="Times New Roman" w:hAnsi="Times New Roman" w:cs="Times New Roman"/>
        </w:rPr>
        <w:t xml:space="preserve">Lastly, </w:t>
      </w:r>
      <w:r w:rsidRPr="00543DF8">
        <w:rPr>
          <w:rFonts w:ascii="Times New Roman" w:hAnsi="Times New Roman" w:cs="Times New Roman"/>
        </w:rPr>
        <w:t xml:space="preserve">TBH </w:t>
      </w:r>
      <w:r>
        <w:rPr>
          <w:rFonts w:ascii="Times New Roman" w:hAnsi="Times New Roman" w:cs="Times New Roman"/>
        </w:rPr>
        <w:t xml:space="preserve">(to be honest) </w:t>
      </w:r>
      <w:r w:rsidRPr="00543DF8">
        <w:rPr>
          <w:rFonts w:ascii="Times New Roman" w:hAnsi="Times New Roman" w:cs="Times New Roman"/>
        </w:rPr>
        <w:t>and ratings</w:t>
      </w:r>
      <w:r>
        <w:rPr>
          <w:rFonts w:ascii="Times New Roman" w:hAnsi="Times New Roman" w:cs="Times New Roman"/>
        </w:rPr>
        <w:t xml:space="preserve"> which were moments of online “transparency” where people could express their hot takes and </w:t>
      </w:r>
      <w:r w:rsidR="004D5723">
        <w:rPr>
          <w:rFonts w:ascii="Times New Roman" w:hAnsi="Times New Roman" w:cs="Times New Roman"/>
        </w:rPr>
        <w:t>unpopular opinions</w:t>
      </w:r>
      <w:r>
        <w:rPr>
          <w:rFonts w:ascii="Times New Roman" w:hAnsi="Times New Roman" w:cs="Times New Roman"/>
        </w:rPr>
        <w:t xml:space="preserve"> without being judged.</w:t>
      </w:r>
      <w:r w:rsidR="00A334D9">
        <w:rPr>
          <w:rFonts w:ascii="Times New Roman" w:hAnsi="Times New Roman" w:cs="Times New Roman"/>
        </w:rPr>
        <w:t xml:space="preserve"> </w:t>
      </w:r>
      <w:r>
        <w:rPr>
          <w:rFonts w:ascii="Times New Roman" w:hAnsi="Times New Roman" w:cs="Times New Roman"/>
        </w:rPr>
        <w:t>House parties and dance challenges are also very popular comments on this video</w:t>
      </w:r>
      <w:r w:rsidR="00A334D9">
        <w:rPr>
          <w:rFonts w:ascii="Times New Roman" w:hAnsi="Times New Roman" w:cs="Times New Roman"/>
        </w:rPr>
        <w:t>.</w:t>
      </w:r>
    </w:p>
    <w:p w14:paraId="52302550" w14:textId="375F355C" w:rsidR="00A334D9" w:rsidRDefault="00A334D9" w:rsidP="004B2A36">
      <w:pPr>
        <w:spacing w:line="480" w:lineRule="auto"/>
        <w:rPr>
          <w:rFonts w:ascii="Times New Roman" w:hAnsi="Times New Roman" w:cs="Times New Roman"/>
        </w:rPr>
      </w:pPr>
      <w:r>
        <w:rPr>
          <w:rFonts w:ascii="Times New Roman" w:hAnsi="Times New Roman" w:cs="Times New Roman"/>
        </w:rPr>
        <w:tab/>
        <w:t xml:space="preserve">What truly ignited the popularity of this video was these exact comments and hashtags placed on the video under a week of its posting. The user who made the video is not even a verified content creator, most of his videos only have 300 likes. So, why was this one so viral? Using his page </w:t>
      </w:r>
      <w:r w:rsidR="004B553B">
        <w:rPr>
          <w:rFonts w:ascii="Times New Roman" w:hAnsi="Times New Roman" w:cs="Times New Roman"/>
        </w:rPr>
        <w:t>to</w:t>
      </w:r>
      <w:r>
        <w:rPr>
          <w:rFonts w:ascii="Times New Roman" w:hAnsi="Times New Roman" w:cs="Times New Roman"/>
        </w:rPr>
        <w:t xml:space="preserve"> upload a video </w:t>
      </w:r>
      <w:r w:rsidR="00BE3B89">
        <w:rPr>
          <w:rFonts w:ascii="Times New Roman" w:hAnsi="Times New Roman" w:cs="Times New Roman"/>
        </w:rPr>
        <w:t>and invite the start of</w:t>
      </w:r>
      <w:r>
        <w:rPr>
          <w:rFonts w:ascii="Times New Roman" w:hAnsi="Times New Roman" w:cs="Times New Roman"/>
        </w:rPr>
        <w:t xml:space="preserve"> </w:t>
      </w:r>
      <w:r w:rsidR="00BE3B89">
        <w:rPr>
          <w:rFonts w:ascii="Times New Roman" w:hAnsi="Times New Roman" w:cs="Times New Roman"/>
        </w:rPr>
        <w:t>a</w:t>
      </w:r>
      <w:r>
        <w:rPr>
          <w:rFonts w:ascii="Times New Roman" w:hAnsi="Times New Roman" w:cs="Times New Roman"/>
        </w:rPr>
        <w:t xml:space="preserve"> conversation, </w:t>
      </w:r>
      <w:r w:rsidR="004B553B">
        <w:rPr>
          <w:rFonts w:ascii="Times New Roman" w:hAnsi="Times New Roman" w:cs="Times New Roman"/>
        </w:rPr>
        <w:t>provided a platform</w:t>
      </w:r>
      <w:r>
        <w:rPr>
          <w:rFonts w:ascii="Times New Roman" w:hAnsi="Times New Roman" w:cs="Times New Roman"/>
        </w:rPr>
        <w:t xml:space="preserve"> </w:t>
      </w:r>
      <w:r w:rsidR="004B553B">
        <w:rPr>
          <w:rFonts w:ascii="Times New Roman" w:hAnsi="Times New Roman" w:cs="Times New Roman"/>
        </w:rPr>
        <w:t>for</w:t>
      </w:r>
      <w:r>
        <w:rPr>
          <w:rFonts w:ascii="Times New Roman" w:hAnsi="Times New Roman" w:cs="Times New Roman"/>
        </w:rPr>
        <w:t xml:space="preserve"> a collection or gathering of memories.</w:t>
      </w:r>
    </w:p>
    <w:p w14:paraId="2382F279" w14:textId="5A8EE336" w:rsidR="00A334D9" w:rsidRPr="004B2A36" w:rsidRDefault="00A334D9" w:rsidP="004B2A36">
      <w:pPr>
        <w:spacing w:line="480" w:lineRule="auto"/>
        <w:rPr>
          <w:rFonts w:ascii="Times New Roman" w:hAnsi="Times New Roman" w:cs="Times New Roman"/>
        </w:rPr>
      </w:pPr>
      <w:r>
        <w:rPr>
          <w:rFonts w:ascii="Times New Roman" w:hAnsi="Times New Roman" w:cs="Times New Roman"/>
        </w:rPr>
        <w:tab/>
      </w:r>
      <w:r w:rsidRPr="00A334D9">
        <w:rPr>
          <w:rFonts w:ascii="Times New Roman" w:hAnsi="Times New Roman" w:cs="Times New Roman"/>
        </w:rPr>
        <w:t xml:space="preserve">In this case, users are not just remembering 2016 </w:t>
      </w:r>
      <w:r w:rsidR="004B553B" w:rsidRPr="00A334D9">
        <w:rPr>
          <w:rFonts w:ascii="Times New Roman" w:hAnsi="Times New Roman" w:cs="Times New Roman"/>
        </w:rPr>
        <w:t>independently</w:t>
      </w:r>
      <w:r w:rsidR="004B553B">
        <w:rPr>
          <w:rFonts w:ascii="Times New Roman" w:hAnsi="Times New Roman" w:cs="Times New Roman"/>
        </w:rPr>
        <w:t xml:space="preserve"> but</w:t>
      </w:r>
      <w:r w:rsidRPr="00A334D9">
        <w:rPr>
          <w:rFonts w:ascii="Times New Roman" w:hAnsi="Times New Roman" w:cs="Times New Roman"/>
        </w:rPr>
        <w:t xml:space="preserve"> actively building a shared version of it through comments</w:t>
      </w:r>
      <w:r w:rsidR="004B553B">
        <w:rPr>
          <w:rFonts w:ascii="Times New Roman" w:hAnsi="Times New Roman" w:cs="Times New Roman"/>
        </w:rPr>
        <w:t xml:space="preserve"> and hashtags</w:t>
      </w:r>
      <w:r w:rsidRPr="00A334D9">
        <w:rPr>
          <w:rFonts w:ascii="Times New Roman" w:hAnsi="Times New Roman" w:cs="Times New Roman"/>
        </w:rPr>
        <w:t xml:space="preserve">. The repetition of specific trends like “#WCW,” Snapchat filters, and the </w:t>
      </w:r>
      <w:r w:rsidR="004B553B">
        <w:rPr>
          <w:rFonts w:ascii="Times New Roman" w:hAnsi="Times New Roman" w:cs="Times New Roman"/>
        </w:rPr>
        <w:t>M</w:t>
      </w:r>
      <w:r w:rsidRPr="00A334D9">
        <w:rPr>
          <w:rFonts w:ascii="Times New Roman" w:hAnsi="Times New Roman" w:cs="Times New Roman"/>
        </w:rPr>
        <w:t xml:space="preserve">annequin </w:t>
      </w:r>
      <w:r w:rsidR="004B553B">
        <w:rPr>
          <w:rFonts w:ascii="Times New Roman" w:hAnsi="Times New Roman" w:cs="Times New Roman"/>
        </w:rPr>
        <w:t>C</w:t>
      </w:r>
      <w:r w:rsidRPr="00A334D9">
        <w:rPr>
          <w:rFonts w:ascii="Times New Roman" w:hAnsi="Times New Roman" w:cs="Times New Roman"/>
        </w:rPr>
        <w:t xml:space="preserve">hallenge stabilizes these elements as defining features of the year, even though they only represent part of the experience. This also aligns with the idea that digital platforms function as spaces where memory is continuously reconstructed, as </w:t>
      </w:r>
      <w:r w:rsidRPr="00A334D9">
        <w:rPr>
          <w:rFonts w:ascii="Times New Roman" w:hAnsi="Times New Roman" w:cs="Times New Roman"/>
        </w:rPr>
        <w:lastRenderedPageBreak/>
        <w:t>users contribute, reinforce, and circulate the same references. Rather than preserving the past, the comment section becomes a site where 2016 is collectively reassembled, showing how shared meaning is produced through visibility, repetition and interaction.</w:t>
      </w:r>
    </w:p>
    <w:p w14:paraId="4EA4F2B7" w14:textId="7FB5A841" w:rsidR="004B2A36" w:rsidRPr="004731AE" w:rsidRDefault="004731AE" w:rsidP="000A05E7">
      <w:pPr>
        <w:spacing w:line="480" w:lineRule="auto"/>
        <w:rPr>
          <w:rFonts w:ascii="Times New Roman" w:hAnsi="Times New Roman" w:cs="Times New Roman"/>
          <w:b/>
          <w:bCs/>
        </w:rPr>
      </w:pPr>
      <w:r w:rsidRPr="004731AE">
        <w:rPr>
          <w:rFonts w:ascii="Times New Roman" w:hAnsi="Times New Roman" w:cs="Times New Roman"/>
          <w:b/>
          <w:bCs/>
        </w:rPr>
        <w:t>Analysis</w:t>
      </w:r>
    </w:p>
    <w:p w14:paraId="6A653C57" w14:textId="5E3B6C15" w:rsidR="005A01FF" w:rsidRPr="005A01FF" w:rsidRDefault="005A01FF" w:rsidP="005A01FF">
      <w:pPr>
        <w:spacing w:line="480" w:lineRule="auto"/>
        <w:ind w:firstLine="720"/>
        <w:rPr>
          <w:rFonts w:ascii="Times New Roman" w:hAnsi="Times New Roman" w:cs="Times New Roman"/>
        </w:rPr>
      </w:pPr>
      <w:r w:rsidRPr="005A01FF">
        <w:rPr>
          <w:rFonts w:ascii="Times New Roman" w:hAnsi="Times New Roman" w:cs="Times New Roman"/>
        </w:rPr>
        <w:t>Across these examples, what stands out is not just that 2016 is being remembered, but how consistently it is being framed in the same way. Specific details, like fashion choices, songs</w:t>
      </w:r>
      <w:r>
        <w:rPr>
          <w:rFonts w:ascii="Times New Roman" w:hAnsi="Times New Roman" w:cs="Times New Roman"/>
        </w:rPr>
        <w:t xml:space="preserve"> </w:t>
      </w:r>
      <w:r w:rsidRPr="005A01FF">
        <w:rPr>
          <w:rFonts w:ascii="Times New Roman" w:hAnsi="Times New Roman" w:cs="Times New Roman"/>
        </w:rPr>
        <w:t>and social media trends, are repeated across posts and comments until they begin to define the year</w:t>
      </w:r>
      <w:r w:rsidR="004B553B">
        <w:rPr>
          <w:rFonts w:ascii="Times New Roman" w:hAnsi="Times New Roman" w:cs="Times New Roman"/>
        </w:rPr>
        <w:t xml:space="preserve"> 2016</w:t>
      </w:r>
      <w:r w:rsidRPr="005A01FF">
        <w:rPr>
          <w:rFonts w:ascii="Times New Roman" w:hAnsi="Times New Roman" w:cs="Times New Roman"/>
        </w:rPr>
        <w:t xml:space="preserve"> itself</w:t>
      </w:r>
      <w:r w:rsidR="004B553B">
        <w:rPr>
          <w:rFonts w:ascii="Times New Roman" w:hAnsi="Times New Roman" w:cs="Times New Roman"/>
        </w:rPr>
        <w:t>, and in turn, what they want 2026 to look like</w:t>
      </w:r>
      <w:r w:rsidRPr="005A01FF">
        <w:rPr>
          <w:rFonts w:ascii="Times New Roman" w:hAnsi="Times New Roman" w:cs="Times New Roman"/>
        </w:rPr>
        <w:t>. This reflects Meyers’ argument that collective memory forms through repetition and shared discourse, where certain interpretations become dominant not because they are complete, but because they are widely circulated (</w:t>
      </w:r>
      <w:r w:rsidR="004B553B">
        <w:rPr>
          <w:rFonts w:ascii="Times New Roman" w:hAnsi="Times New Roman" w:cs="Times New Roman"/>
        </w:rPr>
        <w:t xml:space="preserve">Meyers </w:t>
      </w:r>
      <w:r w:rsidRPr="005A01FF">
        <w:rPr>
          <w:rFonts w:ascii="Times New Roman" w:hAnsi="Times New Roman" w:cs="Times New Roman"/>
        </w:rPr>
        <w:t>318). In this case, 2016 becomes reduced to a set of recognizable and emotionally charged fragments that are easy to repeat and engage with.</w:t>
      </w:r>
    </w:p>
    <w:p w14:paraId="48C8C2C7" w14:textId="728034D4" w:rsidR="005A01FF" w:rsidRPr="005A01FF" w:rsidRDefault="005A01FF" w:rsidP="005A01FF">
      <w:pPr>
        <w:spacing w:line="480" w:lineRule="auto"/>
        <w:ind w:firstLine="720"/>
        <w:rPr>
          <w:rFonts w:ascii="Times New Roman" w:hAnsi="Times New Roman" w:cs="Times New Roman"/>
        </w:rPr>
      </w:pPr>
      <w:r w:rsidRPr="005A01FF">
        <w:rPr>
          <w:rFonts w:ascii="Times New Roman" w:hAnsi="Times New Roman" w:cs="Times New Roman"/>
        </w:rPr>
        <w:t xml:space="preserve">At the same time, the emphasis on phrases like “happiest time” or “take me back” suggests that this reconstruction is not neutral. It is shaped by nostalgia, which selectively highlights positive experiences while ignoring complexity. As Niemeyer suggests, nostalgia does not recover the past as it </w:t>
      </w:r>
      <w:proofErr w:type="gramStart"/>
      <w:r w:rsidRPr="005A01FF">
        <w:rPr>
          <w:rFonts w:ascii="Times New Roman" w:hAnsi="Times New Roman" w:cs="Times New Roman"/>
        </w:rPr>
        <w:t>was, but</w:t>
      </w:r>
      <w:proofErr w:type="gramEnd"/>
      <w:r w:rsidRPr="005A01FF">
        <w:rPr>
          <w:rFonts w:ascii="Times New Roman" w:hAnsi="Times New Roman" w:cs="Times New Roman"/>
        </w:rPr>
        <w:t xml:space="preserve"> reshapes it into something more emotionally meaningful (</w:t>
      </w:r>
      <w:r>
        <w:rPr>
          <w:rFonts w:ascii="Times New Roman" w:hAnsi="Times New Roman" w:cs="Times New Roman"/>
        </w:rPr>
        <w:t>Niemeyer</w:t>
      </w:r>
      <w:r w:rsidR="003D243A">
        <w:rPr>
          <w:rFonts w:ascii="Times New Roman" w:hAnsi="Times New Roman" w:cs="Times New Roman"/>
        </w:rPr>
        <w:t xml:space="preserve"> </w:t>
      </w:r>
      <w:r w:rsidRPr="005A01FF">
        <w:rPr>
          <w:rFonts w:ascii="Times New Roman" w:hAnsi="Times New Roman" w:cs="Times New Roman"/>
        </w:rPr>
        <w:t>1221). The version of 2016 that emerges across these posts is therefore less about accuracy and more about feeling. This helps explain why even users who may not have fully experienced 2016 still participate in the trend. What matters is not personal memory, but the ability to recognize and contribute to a shared narrative.</w:t>
      </w:r>
    </w:p>
    <w:p w14:paraId="58E518B8" w14:textId="03AE7204" w:rsidR="005A01FF" w:rsidRPr="005A01FF" w:rsidRDefault="005A01FF" w:rsidP="005A01FF">
      <w:pPr>
        <w:spacing w:line="480" w:lineRule="auto"/>
        <w:ind w:firstLine="720"/>
        <w:rPr>
          <w:rFonts w:ascii="Times New Roman" w:hAnsi="Times New Roman" w:cs="Times New Roman"/>
        </w:rPr>
      </w:pPr>
      <w:r w:rsidRPr="005A01FF">
        <w:rPr>
          <w:rFonts w:ascii="Times New Roman" w:hAnsi="Times New Roman" w:cs="Times New Roman"/>
        </w:rPr>
        <w:t xml:space="preserve">This pattern becomes even more significant when considered in a post-pandemic context. Research suggests that Gen Z has experienced shifts in emotional well-being and how happiness </w:t>
      </w:r>
      <w:r w:rsidRPr="005A01FF">
        <w:rPr>
          <w:rFonts w:ascii="Times New Roman" w:hAnsi="Times New Roman" w:cs="Times New Roman"/>
        </w:rPr>
        <w:lastRenderedPageBreak/>
        <w:t xml:space="preserve">is understood following the pandemic (Wang et al. </w:t>
      </w:r>
      <w:r>
        <w:rPr>
          <w:rFonts w:ascii="Times New Roman" w:hAnsi="Times New Roman" w:cs="Times New Roman"/>
        </w:rPr>
        <w:t>4</w:t>
      </w:r>
      <w:r w:rsidRPr="005A01FF">
        <w:rPr>
          <w:rFonts w:ascii="Times New Roman" w:hAnsi="Times New Roman" w:cs="Times New Roman"/>
        </w:rPr>
        <w:t xml:space="preserve">). Within this context, the reconstruction of 2016 can be seen as a way of creating a sense of stability and connection through shared cultural references. Rather than looking forward, users turn to a familiar and collectively agreed-upon past. In doing so, they are not just remembering </w:t>
      </w:r>
      <w:r w:rsidR="00BE3B89" w:rsidRPr="005A01FF">
        <w:rPr>
          <w:rFonts w:ascii="Times New Roman" w:hAnsi="Times New Roman" w:cs="Times New Roman"/>
        </w:rPr>
        <w:t>2016 but</w:t>
      </w:r>
      <w:r w:rsidRPr="005A01FF">
        <w:rPr>
          <w:rFonts w:ascii="Times New Roman" w:hAnsi="Times New Roman" w:cs="Times New Roman"/>
        </w:rPr>
        <w:t xml:space="preserve"> using it as a tool to navigate the present. Collective memory, in this sense, becomes less about preserving what happened and more about producing a version of the past that feels useful now.</w:t>
      </w:r>
    </w:p>
    <w:p w14:paraId="1B7C8DB2" w14:textId="224160E9" w:rsidR="005A01FF" w:rsidRDefault="00A660F2" w:rsidP="005A01FF">
      <w:pPr>
        <w:spacing w:line="480" w:lineRule="auto"/>
        <w:ind w:firstLine="720"/>
        <w:rPr>
          <w:rFonts w:ascii="Times New Roman" w:hAnsi="Times New Roman" w:cs="Times New Roman"/>
        </w:rPr>
      </w:pPr>
      <w:r w:rsidRPr="00426866">
        <w:rPr>
          <w:rFonts w:ascii="Times New Roman" w:hAnsi="Times New Roman" w:cs="Times New Roman"/>
        </w:rPr>
        <w:t>Gen Z associ</w:t>
      </w:r>
      <w:r w:rsidR="00426866" w:rsidRPr="00426866">
        <w:rPr>
          <w:rFonts w:ascii="Times New Roman" w:hAnsi="Times New Roman" w:cs="Times New Roman"/>
        </w:rPr>
        <w:t xml:space="preserve">ates </w:t>
      </w:r>
      <w:r w:rsidR="00426866">
        <w:rPr>
          <w:rFonts w:ascii="Times New Roman" w:hAnsi="Times New Roman" w:cs="Times New Roman"/>
        </w:rPr>
        <w:t xml:space="preserve">2016 with a coming-of-age time in their lives, through their memories of adolescence and a pre-pandemic utopic idea of the world. The responses to and perceptions of life changes caused by the pandemic may be different across generations </w:t>
      </w:r>
      <w:r w:rsidR="0056558F">
        <w:rPr>
          <w:rFonts w:ascii="Times New Roman" w:hAnsi="Times New Roman" w:cs="Times New Roman"/>
        </w:rPr>
        <w:t>(Wang et al. 3), and for Gen Z, trying to bring back a memory that may be inaccurate, but containing a warm feeling may be a way to cope with a difficult start to adulthood. Memories of the pandemic and the way our world has continued to shift into difficulty since then</w:t>
      </w:r>
      <w:r w:rsidR="005A01FF">
        <w:rPr>
          <w:rFonts w:ascii="Times New Roman" w:hAnsi="Times New Roman" w:cs="Times New Roman"/>
        </w:rPr>
        <w:t>,</w:t>
      </w:r>
      <w:r w:rsidR="0056558F">
        <w:rPr>
          <w:rFonts w:ascii="Times New Roman" w:hAnsi="Times New Roman" w:cs="Times New Roman"/>
        </w:rPr>
        <w:t xml:space="preserve"> reign true for most people no matter your age or political inclinations. For a generation that had to “grow up” online, this is all they have to show for it.</w:t>
      </w:r>
      <w:r w:rsidR="005A01FF" w:rsidRPr="005A01FF">
        <w:rPr>
          <w:rFonts w:ascii="Times New Roman" w:hAnsi="Times New Roman" w:cs="Times New Roman"/>
        </w:rPr>
        <w:t xml:space="preserve"> </w:t>
      </w:r>
    </w:p>
    <w:p w14:paraId="2D994BDB" w14:textId="40FE9606" w:rsidR="009F6781" w:rsidRDefault="009F6781" w:rsidP="009F6781">
      <w:pPr>
        <w:spacing w:line="480" w:lineRule="auto"/>
        <w:ind w:firstLine="720"/>
        <w:rPr>
          <w:rFonts w:ascii="Times New Roman" w:hAnsi="Times New Roman" w:cs="Times New Roman"/>
        </w:rPr>
      </w:pPr>
      <w:r w:rsidRPr="009F6781">
        <w:rPr>
          <w:rFonts w:ascii="Times New Roman" w:hAnsi="Times New Roman" w:cs="Times New Roman"/>
        </w:rPr>
        <w:t>At the same time, people do not use social media in the same way throughout their lives. Early patterns of participation often shift into more selective and reflective use, but traces of those earlier habits still shape how cultural references are understood and shared. This matters especially because Gen Z is now the largest active group on many platforms, meaning the ways they first learned to engage online are increasingly shaping how communication looks and feels across social media. Rather than preserving the past, the comment section becomes a space where 2016 is collectively reassembled, showing how shared meaning is formed through what is seen, repeated, and engaged with.</w:t>
      </w:r>
    </w:p>
    <w:p w14:paraId="6CC38DD4" w14:textId="77777777" w:rsidR="009F6781" w:rsidRDefault="009F6781" w:rsidP="009F6781">
      <w:pPr>
        <w:spacing w:line="480" w:lineRule="auto"/>
        <w:ind w:firstLine="720"/>
        <w:rPr>
          <w:rFonts w:ascii="Times New Roman" w:hAnsi="Times New Roman" w:cs="Times New Roman"/>
        </w:rPr>
      </w:pPr>
    </w:p>
    <w:p w14:paraId="153E7532" w14:textId="30CE8F01" w:rsidR="005A01FF" w:rsidRPr="000A05E7" w:rsidRDefault="005A01FF" w:rsidP="000A05E7">
      <w:pPr>
        <w:spacing w:line="480" w:lineRule="auto"/>
        <w:rPr>
          <w:rFonts w:ascii="Times New Roman" w:hAnsi="Times New Roman" w:cs="Times New Roman"/>
          <w:b/>
          <w:bCs/>
        </w:rPr>
      </w:pPr>
      <w:r w:rsidRPr="000A05E7">
        <w:rPr>
          <w:rFonts w:ascii="Times New Roman" w:hAnsi="Times New Roman" w:cs="Times New Roman"/>
          <w:b/>
          <w:bCs/>
        </w:rPr>
        <w:lastRenderedPageBreak/>
        <w:t>Conclusion</w:t>
      </w:r>
    </w:p>
    <w:p w14:paraId="1BDC12DB" w14:textId="77777777" w:rsidR="009F6781" w:rsidRDefault="005A01FF" w:rsidP="009F6781">
      <w:pPr>
        <w:spacing w:line="480" w:lineRule="auto"/>
        <w:rPr>
          <w:rFonts w:ascii="Times New Roman" w:hAnsi="Times New Roman" w:cs="Times New Roman"/>
        </w:rPr>
      </w:pPr>
      <w:r>
        <w:rPr>
          <w:rFonts w:ascii="Times New Roman" w:hAnsi="Times New Roman" w:cs="Times New Roman"/>
          <w:b/>
          <w:bCs/>
        </w:rPr>
        <w:tab/>
      </w:r>
      <w:r>
        <w:rPr>
          <w:rFonts w:ascii="Times New Roman" w:hAnsi="Times New Roman" w:cs="Times New Roman"/>
        </w:rPr>
        <w:t xml:space="preserve">These findings suggest </w:t>
      </w:r>
      <w:r w:rsidRPr="005A01FF">
        <w:rPr>
          <w:rFonts w:ascii="Times New Roman" w:hAnsi="Times New Roman" w:cs="Times New Roman"/>
        </w:rPr>
        <w:t xml:space="preserve">a shift in what collective memory does in digital spaces. Rather than </w:t>
      </w:r>
      <w:r>
        <w:rPr>
          <w:rFonts w:ascii="Times New Roman" w:hAnsi="Times New Roman" w:cs="Times New Roman"/>
        </w:rPr>
        <w:t>attempting to</w:t>
      </w:r>
      <w:r w:rsidRPr="005A01FF">
        <w:rPr>
          <w:rFonts w:ascii="Times New Roman" w:hAnsi="Times New Roman" w:cs="Times New Roman"/>
        </w:rPr>
        <w:t xml:space="preserve"> help people remember, it begins to function as a way of organizing emotion and identity in the present. The revival of 2016 is not just about nostalgia, but about creating a shared point of reference in a moment that feels uncertain. When users ask, “Will this be the new 2016?” they are not only looking backward, but also trying to define what the present should feel like moving forward.</w:t>
      </w:r>
    </w:p>
    <w:p w14:paraId="6D193EFC" w14:textId="5AD4415A" w:rsidR="005A01FF" w:rsidRPr="005A01FF" w:rsidRDefault="005A01FF" w:rsidP="009F6781">
      <w:pPr>
        <w:spacing w:line="480" w:lineRule="auto"/>
        <w:ind w:firstLine="720"/>
        <w:rPr>
          <w:rFonts w:ascii="Times New Roman" w:hAnsi="Times New Roman" w:cs="Times New Roman"/>
        </w:rPr>
      </w:pPr>
      <w:r w:rsidRPr="005A01FF">
        <w:rPr>
          <w:rFonts w:ascii="Times New Roman" w:hAnsi="Times New Roman" w:cs="Times New Roman"/>
        </w:rPr>
        <w:t>At the same time, the resurgence of 2016 should be understood as a case study rather than an isolated phenomenon. The same patterns, repetition, selective framing and shared participation, can be seen across other revived trends, aesthetics and cultural moments online. This suggests that what is happening with 2016 is part of a broader process, where digital platforms make it easier to turn any recent past into something collectively recognizable and meaningful. In this way, collective memory in digital environments becomes less tied to specific events and more connected to an ongoing need for shared understanding.</w:t>
      </w:r>
    </w:p>
    <w:p w14:paraId="5B64738B" w14:textId="7C922FAC" w:rsidR="005A01FF" w:rsidRDefault="005A01FF" w:rsidP="005A01FF">
      <w:pPr>
        <w:spacing w:line="480" w:lineRule="auto"/>
        <w:ind w:firstLine="720"/>
        <w:rPr>
          <w:rFonts w:ascii="Times New Roman" w:hAnsi="Times New Roman" w:cs="Times New Roman"/>
        </w:rPr>
      </w:pPr>
      <w:r w:rsidRPr="005A01FF">
        <w:rPr>
          <w:rFonts w:ascii="Times New Roman" w:hAnsi="Times New Roman" w:cs="Times New Roman"/>
        </w:rPr>
        <w:t>As platforms continue to prioritize visibility and engagement, the past becomes a flexible resource that can be reshaped to meet present needs. Memory is no longer just something we inherit, but something we actively use, not only to remember where we have been, but to make sense of where we are and what comes next.</w:t>
      </w:r>
    </w:p>
    <w:p w14:paraId="6195717A" w14:textId="77777777" w:rsidR="009F6781" w:rsidRPr="009F6781" w:rsidRDefault="009F6781" w:rsidP="009F6781">
      <w:pPr>
        <w:spacing w:line="480" w:lineRule="auto"/>
        <w:ind w:firstLine="720"/>
        <w:rPr>
          <w:rFonts w:ascii="Times New Roman" w:hAnsi="Times New Roman" w:cs="Times New Roman"/>
        </w:rPr>
      </w:pPr>
      <w:r w:rsidRPr="009F6781">
        <w:rPr>
          <w:rFonts w:ascii="Times New Roman" w:hAnsi="Times New Roman" w:cs="Times New Roman"/>
        </w:rPr>
        <w:t xml:space="preserve">Future research could further examine how these dynamics vary across different types of digital platforms. Short-form video environments may accelerate the transformation of recent cultural moments into recognizable symbols, while other platforms may preserve or organize content in ways that produce different relationships to digital memory. Comparing these </w:t>
      </w:r>
      <w:r w:rsidRPr="009F6781">
        <w:rPr>
          <w:rFonts w:ascii="Times New Roman" w:hAnsi="Times New Roman" w:cs="Times New Roman"/>
        </w:rPr>
        <w:lastRenderedPageBreak/>
        <w:t>environments could help clarify how platform design itself shapes what becomes culturally memorable and what fades from visibility.</w:t>
      </w:r>
    </w:p>
    <w:p w14:paraId="3D2F5320" w14:textId="16B62F35" w:rsidR="009F6781" w:rsidRPr="009F6781" w:rsidRDefault="009F6781" w:rsidP="009F6781">
      <w:pPr>
        <w:spacing w:line="480" w:lineRule="auto"/>
        <w:ind w:firstLine="720"/>
        <w:rPr>
          <w:rFonts w:ascii="Times New Roman" w:hAnsi="Times New Roman" w:cs="Times New Roman"/>
        </w:rPr>
      </w:pPr>
      <w:r w:rsidRPr="009F6781">
        <w:rPr>
          <w:rFonts w:ascii="Times New Roman" w:hAnsi="Times New Roman" w:cs="Times New Roman"/>
        </w:rPr>
        <w:t>Additional study is also needed on how participation in these memory-based trends shifts across different user groups over time. As users move through different life stages, their relationship to earlier digital experiences may change in ways that influence how they engage with revived cultural content. Understanding whether these patterns remain consistent, weaken</w:t>
      </w:r>
      <w:r>
        <w:rPr>
          <w:rFonts w:ascii="Times New Roman" w:hAnsi="Times New Roman" w:cs="Times New Roman"/>
        </w:rPr>
        <w:t xml:space="preserve"> </w:t>
      </w:r>
      <w:r w:rsidRPr="009F6781">
        <w:rPr>
          <w:rFonts w:ascii="Times New Roman" w:hAnsi="Times New Roman" w:cs="Times New Roman"/>
        </w:rPr>
        <w:t>or evolve could offer insight into how digital memory functions across longer timelines.</w:t>
      </w:r>
    </w:p>
    <w:p w14:paraId="5B94CB7D" w14:textId="1B2050AA" w:rsidR="009F6781" w:rsidRPr="009F6781" w:rsidRDefault="009F6781" w:rsidP="009F6781">
      <w:pPr>
        <w:spacing w:line="480" w:lineRule="auto"/>
        <w:ind w:firstLine="720"/>
        <w:rPr>
          <w:rFonts w:ascii="Times New Roman" w:hAnsi="Times New Roman" w:cs="Times New Roman"/>
        </w:rPr>
      </w:pPr>
      <w:r w:rsidRPr="009F6781">
        <w:rPr>
          <w:rFonts w:ascii="Times New Roman" w:hAnsi="Times New Roman" w:cs="Times New Roman"/>
        </w:rPr>
        <w:t xml:space="preserve">Finally, this topic would benefit from research that integrates computational methods with </w:t>
      </w:r>
      <w:r>
        <w:rPr>
          <w:rFonts w:ascii="Times New Roman" w:hAnsi="Times New Roman" w:cs="Times New Roman"/>
        </w:rPr>
        <w:t xml:space="preserve">a closer </w:t>
      </w:r>
      <w:r w:rsidRPr="009F6781">
        <w:rPr>
          <w:rFonts w:ascii="Times New Roman" w:hAnsi="Times New Roman" w:cs="Times New Roman"/>
        </w:rPr>
        <w:t>qualitative analysis. Tracking patterns of repetition, engagement</w:t>
      </w:r>
      <w:r>
        <w:rPr>
          <w:rFonts w:ascii="Times New Roman" w:hAnsi="Times New Roman" w:cs="Times New Roman"/>
        </w:rPr>
        <w:t xml:space="preserve"> </w:t>
      </w:r>
      <w:r w:rsidRPr="009F6781">
        <w:rPr>
          <w:rFonts w:ascii="Times New Roman" w:hAnsi="Times New Roman" w:cs="Times New Roman"/>
        </w:rPr>
        <w:t>and content resurfacing at scale could help identify how certain cultural references gain momentum across networks, while closer interpretive work could further explain how users attach meaning to them. Together, these approaches could provide a more complete understanding of how collective memory is actively produced within digital environments.</w:t>
      </w:r>
    </w:p>
    <w:p w14:paraId="0CA4754C" w14:textId="77777777" w:rsidR="009F6781" w:rsidRPr="005A01FF" w:rsidRDefault="009F6781" w:rsidP="005A01FF">
      <w:pPr>
        <w:spacing w:line="480" w:lineRule="auto"/>
        <w:ind w:firstLine="720"/>
        <w:rPr>
          <w:rFonts w:ascii="Times New Roman" w:hAnsi="Times New Roman" w:cs="Times New Roman"/>
        </w:rPr>
      </w:pPr>
    </w:p>
    <w:p w14:paraId="0D7D3D7B" w14:textId="77777777" w:rsidR="005A01FF" w:rsidRPr="004731AE" w:rsidRDefault="005A01FF" w:rsidP="005A01FF">
      <w:pPr>
        <w:spacing w:line="480" w:lineRule="auto"/>
        <w:rPr>
          <w:rFonts w:ascii="Times New Roman" w:hAnsi="Times New Roman" w:cs="Times New Roman"/>
        </w:rPr>
      </w:pPr>
    </w:p>
    <w:p w14:paraId="07DE7F1F" w14:textId="0E899AC6" w:rsidR="00BB43FA" w:rsidRDefault="00BB43FA" w:rsidP="009F6781">
      <w:pPr>
        <w:pStyle w:val="NormalWeb"/>
      </w:pPr>
    </w:p>
    <w:p w14:paraId="0782CEBE" w14:textId="77777777" w:rsidR="009F6781" w:rsidRDefault="009F6781" w:rsidP="009F6781">
      <w:pPr>
        <w:pStyle w:val="NormalWeb"/>
      </w:pPr>
    </w:p>
    <w:p w14:paraId="7ECE01E4" w14:textId="77777777" w:rsidR="009F6781" w:rsidRDefault="009F6781" w:rsidP="009F6781">
      <w:pPr>
        <w:pStyle w:val="NormalWeb"/>
      </w:pPr>
    </w:p>
    <w:p w14:paraId="5F14836A" w14:textId="77777777" w:rsidR="009F6781" w:rsidRDefault="009F6781" w:rsidP="009F6781">
      <w:pPr>
        <w:pStyle w:val="NormalWeb"/>
      </w:pPr>
    </w:p>
    <w:p w14:paraId="41B469F6" w14:textId="77777777" w:rsidR="009F6781" w:rsidRDefault="009F6781" w:rsidP="009F6781">
      <w:pPr>
        <w:pStyle w:val="NormalWeb"/>
      </w:pPr>
    </w:p>
    <w:p w14:paraId="7B519C3E" w14:textId="77777777" w:rsidR="009F6781" w:rsidRPr="00426866" w:rsidRDefault="009F6781" w:rsidP="009F6781">
      <w:pPr>
        <w:pStyle w:val="NormalWeb"/>
      </w:pPr>
    </w:p>
    <w:p w14:paraId="543E8D77" w14:textId="10695D3E" w:rsidR="00BB43FA" w:rsidRPr="00426866" w:rsidRDefault="00BB43FA" w:rsidP="005A01FF">
      <w:pPr>
        <w:pStyle w:val="NormalWeb"/>
      </w:pPr>
    </w:p>
    <w:p w14:paraId="08EC11A5" w14:textId="6146329E" w:rsidR="00BB43FA" w:rsidRPr="000A05E7" w:rsidRDefault="005A01FF" w:rsidP="00654636">
      <w:pPr>
        <w:pStyle w:val="NormalWeb"/>
        <w:ind w:left="567" w:hanging="567"/>
        <w:jc w:val="center"/>
        <w:rPr>
          <w:b/>
          <w:bCs/>
        </w:rPr>
      </w:pPr>
      <w:r w:rsidRPr="000A05E7">
        <w:rPr>
          <w:b/>
          <w:bCs/>
        </w:rPr>
        <w:lastRenderedPageBreak/>
        <w:t>Works Cited</w:t>
      </w:r>
    </w:p>
    <w:p w14:paraId="1C380D36" w14:textId="77777777" w:rsidR="009F6781" w:rsidRDefault="005F5109" w:rsidP="00654636">
      <w:pPr>
        <w:spacing w:line="240" w:lineRule="auto"/>
        <w:rPr>
          <w:rFonts w:ascii="Times New Roman" w:eastAsia="Times New Roman" w:hAnsi="Times New Roman" w:cs="Times New Roman"/>
          <w:i/>
          <w:iCs/>
          <w:kern w:val="0"/>
          <w14:ligatures w14:val="none"/>
        </w:rPr>
      </w:pPr>
      <w:r w:rsidRPr="005F5109">
        <w:rPr>
          <w:rFonts w:ascii="Times New Roman" w:eastAsia="Times New Roman" w:hAnsi="Times New Roman" w:cs="Times New Roman"/>
          <w:kern w:val="0"/>
          <w14:ligatures w14:val="none"/>
        </w:rPr>
        <w:t xml:space="preserve">Adriaansen, Robbert-Jan, and Rik Smit. “Collective Memory and Social Media.” </w:t>
      </w:r>
      <w:r w:rsidRPr="005F5109">
        <w:rPr>
          <w:rFonts w:ascii="Times New Roman" w:eastAsia="Times New Roman" w:hAnsi="Times New Roman" w:cs="Times New Roman"/>
          <w:i/>
          <w:iCs/>
          <w:kern w:val="0"/>
          <w14:ligatures w14:val="none"/>
        </w:rPr>
        <w:t>Current</w:t>
      </w:r>
      <w:r w:rsidR="009F6781">
        <w:rPr>
          <w:rFonts w:ascii="Times New Roman" w:eastAsia="Times New Roman" w:hAnsi="Times New Roman" w:cs="Times New Roman"/>
          <w:i/>
          <w:iCs/>
          <w:kern w:val="0"/>
          <w14:ligatures w14:val="none"/>
        </w:rPr>
        <w:t xml:space="preserve"> </w:t>
      </w:r>
    </w:p>
    <w:p w14:paraId="292E58B1" w14:textId="3293F701" w:rsidR="005F5109" w:rsidRPr="005F5109" w:rsidRDefault="005F5109" w:rsidP="00654636">
      <w:pPr>
        <w:spacing w:line="240" w:lineRule="auto"/>
        <w:ind w:firstLine="720"/>
        <w:rPr>
          <w:rFonts w:ascii="Times New Roman" w:eastAsia="Times New Roman" w:hAnsi="Times New Roman" w:cs="Times New Roman"/>
          <w:kern w:val="0"/>
          <w14:ligatures w14:val="none"/>
        </w:rPr>
      </w:pPr>
      <w:r w:rsidRPr="005F5109">
        <w:rPr>
          <w:rFonts w:ascii="Times New Roman" w:eastAsia="Times New Roman" w:hAnsi="Times New Roman" w:cs="Times New Roman"/>
          <w:i/>
          <w:iCs/>
          <w:kern w:val="0"/>
          <w14:ligatures w14:val="none"/>
        </w:rPr>
        <w:t>Opinion in Psychology</w:t>
      </w:r>
      <w:r w:rsidRPr="005F5109">
        <w:rPr>
          <w:rFonts w:ascii="Times New Roman" w:eastAsia="Times New Roman" w:hAnsi="Times New Roman" w:cs="Times New Roman"/>
          <w:kern w:val="0"/>
          <w14:ligatures w14:val="none"/>
        </w:rPr>
        <w:t>, vol. 65, Oct. 2025, p</w:t>
      </w:r>
      <w:r w:rsidR="00AC0348">
        <w:rPr>
          <w:rFonts w:ascii="Times New Roman" w:eastAsia="Times New Roman" w:hAnsi="Times New Roman" w:cs="Times New Roman"/>
          <w:kern w:val="0"/>
          <w14:ligatures w14:val="none"/>
        </w:rPr>
        <w:t>p</w:t>
      </w:r>
      <w:r w:rsidRPr="005F5109">
        <w:rPr>
          <w:rFonts w:ascii="Times New Roman" w:eastAsia="Times New Roman" w:hAnsi="Times New Roman" w:cs="Times New Roman"/>
          <w:kern w:val="0"/>
          <w14:ligatures w14:val="none"/>
        </w:rPr>
        <w:t>. 1</w:t>
      </w:r>
      <w:r w:rsidR="00AC0348" w:rsidRPr="005F5109">
        <w:rPr>
          <w:rFonts w:ascii="Times New Roman" w:eastAsia="Times New Roman" w:hAnsi="Times New Roman" w:cs="Times New Roman"/>
          <w:kern w:val="0"/>
          <w14:ligatures w14:val="none"/>
        </w:rPr>
        <w:t>–</w:t>
      </w:r>
      <w:r w:rsidRPr="005F5109">
        <w:rPr>
          <w:rFonts w:ascii="Times New Roman" w:eastAsia="Times New Roman" w:hAnsi="Times New Roman" w:cs="Times New Roman"/>
          <w:kern w:val="0"/>
          <w14:ligatures w14:val="none"/>
        </w:rPr>
        <w:t>77.</w:t>
      </w:r>
    </w:p>
    <w:p w14:paraId="75C7CCA7" w14:textId="77777777" w:rsidR="00AC0348" w:rsidRDefault="005F5109" w:rsidP="00654636">
      <w:pPr>
        <w:spacing w:line="240" w:lineRule="auto"/>
        <w:rPr>
          <w:rFonts w:ascii="Times New Roman" w:eastAsia="Times New Roman" w:hAnsi="Times New Roman" w:cs="Times New Roman"/>
          <w:kern w:val="0"/>
          <w14:ligatures w14:val="none"/>
        </w:rPr>
      </w:pPr>
      <w:proofErr w:type="spellStart"/>
      <w:r w:rsidRPr="005F5109">
        <w:rPr>
          <w:rFonts w:ascii="Times New Roman" w:eastAsia="Times New Roman" w:hAnsi="Times New Roman" w:cs="Times New Roman"/>
          <w:kern w:val="0"/>
          <w14:ligatures w14:val="none"/>
        </w:rPr>
        <w:t>Couldry</w:t>
      </w:r>
      <w:proofErr w:type="spellEnd"/>
      <w:r w:rsidRPr="005F5109">
        <w:rPr>
          <w:rFonts w:ascii="Times New Roman" w:eastAsia="Times New Roman" w:hAnsi="Times New Roman" w:cs="Times New Roman"/>
          <w:kern w:val="0"/>
          <w14:ligatures w14:val="none"/>
        </w:rPr>
        <w:t xml:space="preserve">, Nick, and Andreas Hepp. </w:t>
      </w:r>
      <w:r w:rsidRPr="005F5109">
        <w:rPr>
          <w:rFonts w:ascii="Times New Roman" w:eastAsia="Times New Roman" w:hAnsi="Times New Roman" w:cs="Times New Roman"/>
          <w:i/>
          <w:iCs/>
          <w:kern w:val="0"/>
          <w14:ligatures w14:val="none"/>
        </w:rPr>
        <w:t>The Mediated Construction of Reality</w:t>
      </w:r>
      <w:r w:rsidRPr="005F5109">
        <w:rPr>
          <w:rFonts w:ascii="Times New Roman" w:eastAsia="Times New Roman" w:hAnsi="Times New Roman" w:cs="Times New Roman"/>
          <w:kern w:val="0"/>
          <w14:ligatures w14:val="none"/>
        </w:rPr>
        <w:t>. Polity Press, 2017</w:t>
      </w:r>
      <w:r w:rsidR="00AC0348">
        <w:rPr>
          <w:rFonts w:ascii="Times New Roman" w:eastAsia="Times New Roman" w:hAnsi="Times New Roman" w:cs="Times New Roman"/>
          <w:kern w:val="0"/>
          <w14:ligatures w14:val="none"/>
        </w:rPr>
        <w:t xml:space="preserve">, </w:t>
      </w:r>
    </w:p>
    <w:p w14:paraId="720D3DD6" w14:textId="317E9748" w:rsidR="005F5109" w:rsidRPr="005F5109" w:rsidRDefault="00AC0348" w:rsidP="00654636">
      <w:pPr>
        <w:spacing w:line="240" w:lineRule="auto"/>
        <w:ind w:firstLine="72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pp. 120</w:t>
      </w:r>
      <w:r w:rsidRPr="005F5109">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150</w:t>
      </w:r>
    </w:p>
    <w:p w14:paraId="00B22599" w14:textId="15852F12" w:rsidR="005F5109" w:rsidRPr="005F5109" w:rsidRDefault="005F5109" w:rsidP="00654636">
      <w:pPr>
        <w:spacing w:line="240" w:lineRule="auto"/>
        <w:rPr>
          <w:rFonts w:ascii="Times New Roman" w:eastAsia="Times New Roman" w:hAnsi="Times New Roman" w:cs="Times New Roman"/>
          <w:kern w:val="0"/>
          <w14:ligatures w14:val="none"/>
        </w:rPr>
      </w:pPr>
      <w:proofErr w:type="spellStart"/>
      <w:r w:rsidRPr="005F5109">
        <w:rPr>
          <w:rFonts w:ascii="Times New Roman" w:eastAsia="Times New Roman" w:hAnsi="Times New Roman" w:cs="Times New Roman"/>
          <w:kern w:val="0"/>
          <w14:ligatures w14:val="none"/>
        </w:rPr>
        <w:t>disappearfromtheworld</w:t>
      </w:r>
      <w:proofErr w:type="spellEnd"/>
      <w:r w:rsidRPr="005F5109">
        <w:rPr>
          <w:rFonts w:ascii="Times New Roman" w:eastAsia="Times New Roman" w:hAnsi="Times New Roman" w:cs="Times New Roman"/>
          <w:kern w:val="0"/>
          <w14:ligatures w14:val="none"/>
        </w:rPr>
        <w:t xml:space="preserve">. “Thoughts on 2016 Nostalgia.” </w:t>
      </w:r>
      <w:r w:rsidRPr="005F5109">
        <w:rPr>
          <w:rFonts w:ascii="Times New Roman" w:eastAsia="Times New Roman" w:hAnsi="Times New Roman" w:cs="Times New Roman"/>
          <w:i/>
          <w:iCs/>
          <w:kern w:val="0"/>
          <w14:ligatures w14:val="none"/>
        </w:rPr>
        <w:t>TikTok</w:t>
      </w:r>
      <w:r w:rsidR="000A05E7">
        <w:rPr>
          <w:rFonts w:ascii="Times New Roman" w:eastAsia="Times New Roman" w:hAnsi="Times New Roman" w:cs="Times New Roman"/>
          <w:kern w:val="0"/>
          <w14:ligatures w14:val="none"/>
        </w:rPr>
        <w:t>, 5 Dec. 2025</w:t>
      </w:r>
      <w:r w:rsidR="00F32AAF">
        <w:rPr>
          <w:rFonts w:ascii="Times New Roman" w:eastAsia="Times New Roman" w:hAnsi="Times New Roman" w:cs="Times New Roman"/>
          <w:kern w:val="0"/>
          <w14:ligatures w14:val="none"/>
        </w:rPr>
        <w:t>.</w:t>
      </w:r>
    </w:p>
    <w:p w14:paraId="36C083D9" w14:textId="77777777" w:rsidR="009F6781" w:rsidRDefault="005F5109" w:rsidP="00654636">
      <w:pPr>
        <w:spacing w:line="240" w:lineRule="auto"/>
        <w:rPr>
          <w:rFonts w:ascii="Times New Roman" w:eastAsia="Times New Roman" w:hAnsi="Times New Roman" w:cs="Times New Roman"/>
          <w:i/>
          <w:iCs/>
          <w:kern w:val="0"/>
          <w14:ligatures w14:val="none"/>
        </w:rPr>
      </w:pPr>
      <w:r w:rsidRPr="005F5109">
        <w:rPr>
          <w:rFonts w:ascii="Times New Roman" w:eastAsia="Times New Roman" w:hAnsi="Times New Roman" w:cs="Times New Roman"/>
          <w:kern w:val="0"/>
          <w14:ligatures w14:val="none"/>
        </w:rPr>
        <w:t xml:space="preserve">Hoskins, Andrew. “Digital Network Memory.” </w:t>
      </w:r>
      <w:r w:rsidRPr="005F5109">
        <w:rPr>
          <w:rFonts w:ascii="Times New Roman" w:eastAsia="Times New Roman" w:hAnsi="Times New Roman" w:cs="Times New Roman"/>
          <w:i/>
          <w:iCs/>
          <w:kern w:val="0"/>
          <w14:ligatures w14:val="none"/>
        </w:rPr>
        <w:t>The Routledge Handbook of Memory and</w:t>
      </w:r>
    </w:p>
    <w:p w14:paraId="343BE0E5" w14:textId="77777777" w:rsidR="009F6781" w:rsidRDefault="005F5109" w:rsidP="00654636">
      <w:pPr>
        <w:spacing w:line="240" w:lineRule="auto"/>
        <w:ind w:firstLine="720"/>
        <w:rPr>
          <w:rFonts w:ascii="Times New Roman" w:eastAsia="Times New Roman" w:hAnsi="Times New Roman" w:cs="Times New Roman"/>
          <w:kern w:val="0"/>
          <w14:ligatures w14:val="none"/>
        </w:rPr>
      </w:pPr>
      <w:r w:rsidRPr="005F5109">
        <w:rPr>
          <w:rFonts w:ascii="Times New Roman" w:eastAsia="Times New Roman" w:hAnsi="Times New Roman" w:cs="Times New Roman"/>
          <w:i/>
          <w:iCs/>
          <w:kern w:val="0"/>
          <w14:ligatures w14:val="none"/>
        </w:rPr>
        <w:t>Communication</w:t>
      </w:r>
      <w:r w:rsidRPr="005F5109">
        <w:rPr>
          <w:rFonts w:ascii="Times New Roman" w:eastAsia="Times New Roman" w:hAnsi="Times New Roman" w:cs="Times New Roman"/>
          <w:kern w:val="0"/>
          <w14:ligatures w14:val="none"/>
        </w:rPr>
        <w:t xml:space="preserve">, edited by Anna Reading and Tamar Katriel, Routledge, 2015, </w:t>
      </w:r>
    </w:p>
    <w:p w14:paraId="4D58FD01" w14:textId="7E32F6F9" w:rsidR="005F5109" w:rsidRPr="005F5109" w:rsidRDefault="005F5109" w:rsidP="00654636">
      <w:pPr>
        <w:spacing w:line="240" w:lineRule="auto"/>
        <w:ind w:firstLine="720"/>
        <w:rPr>
          <w:rFonts w:ascii="Times New Roman" w:eastAsia="Times New Roman" w:hAnsi="Times New Roman" w:cs="Times New Roman"/>
          <w:kern w:val="0"/>
          <w14:ligatures w14:val="none"/>
        </w:rPr>
      </w:pPr>
      <w:r w:rsidRPr="005F5109">
        <w:rPr>
          <w:rFonts w:ascii="Times New Roman" w:eastAsia="Times New Roman" w:hAnsi="Times New Roman" w:cs="Times New Roman"/>
          <w:kern w:val="0"/>
          <w14:ligatures w14:val="none"/>
        </w:rPr>
        <w:t>pp. 8</w:t>
      </w:r>
      <w:r w:rsidR="00AC0348">
        <w:rPr>
          <w:rFonts w:ascii="Times New Roman" w:eastAsia="Times New Roman" w:hAnsi="Times New Roman" w:cs="Times New Roman"/>
          <w:kern w:val="0"/>
          <w14:ligatures w14:val="none"/>
        </w:rPr>
        <w:t>9</w:t>
      </w:r>
      <w:r w:rsidR="00AC0348" w:rsidRPr="005F5109">
        <w:rPr>
          <w:rFonts w:ascii="Times New Roman" w:eastAsia="Times New Roman" w:hAnsi="Times New Roman" w:cs="Times New Roman"/>
          <w:kern w:val="0"/>
          <w14:ligatures w14:val="none"/>
        </w:rPr>
        <w:t>–</w:t>
      </w:r>
      <w:r w:rsidRPr="005F5109">
        <w:rPr>
          <w:rFonts w:ascii="Times New Roman" w:eastAsia="Times New Roman" w:hAnsi="Times New Roman" w:cs="Times New Roman"/>
          <w:kern w:val="0"/>
          <w14:ligatures w14:val="none"/>
        </w:rPr>
        <w:t>104.</w:t>
      </w:r>
    </w:p>
    <w:p w14:paraId="402EB234" w14:textId="77777777" w:rsidR="009F6781" w:rsidRDefault="005F5109" w:rsidP="00654636">
      <w:pPr>
        <w:spacing w:line="240" w:lineRule="auto"/>
        <w:rPr>
          <w:rFonts w:ascii="Times New Roman" w:eastAsia="Times New Roman" w:hAnsi="Times New Roman" w:cs="Times New Roman"/>
          <w:kern w:val="0"/>
          <w14:ligatures w14:val="none"/>
        </w:rPr>
      </w:pPr>
      <w:r w:rsidRPr="005F5109">
        <w:rPr>
          <w:rFonts w:ascii="Times New Roman" w:eastAsia="Times New Roman" w:hAnsi="Times New Roman" w:cs="Times New Roman"/>
          <w:kern w:val="0"/>
          <w14:ligatures w14:val="none"/>
        </w:rPr>
        <w:t>Hoskins, Andrew. “Media, Memory, Metaphor: Remembering and the Connective Turn.”</w:t>
      </w:r>
    </w:p>
    <w:p w14:paraId="69EEEAF5" w14:textId="4B7E1D16" w:rsidR="005F5109" w:rsidRPr="00654636" w:rsidRDefault="005F5109" w:rsidP="00654636">
      <w:pPr>
        <w:spacing w:line="240" w:lineRule="auto"/>
        <w:ind w:firstLine="720"/>
        <w:rPr>
          <w:rFonts w:ascii="Times New Roman" w:eastAsia="Times New Roman" w:hAnsi="Times New Roman" w:cs="Times New Roman"/>
          <w:kern w:val="0"/>
          <w14:ligatures w14:val="none"/>
        </w:rPr>
      </w:pPr>
      <w:r w:rsidRPr="00654636">
        <w:rPr>
          <w:rFonts w:ascii="Times New Roman" w:eastAsia="Times New Roman" w:hAnsi="Times New Roman" w:cs="Times New Roman"/>
          <w:i/>
          <w:iCs/>
          <w:kern w:val="0"/>
          <w14:ligatures w14:val="none"/>
        </w:rPr>
        <w:t>Parallax</w:t>
      </w:r>
      <w:r w:rsidRPr="00654636">
        <w:rPr>
          <w:rFonts w:ascii="Times New Roman" w:eastAsia="Times New Roman" w:hAnsi="Times New Roman" w:cs="Times New Roman"/>
          <w:kern w:val="0"/>
          <w14:ligatures w14:val="none"/>
        </w:rPr>
        <w:t>, vol. 17, no. 4, 2011, pp. 19–31.</w:t>
      </w:r>
    </w:p>
    <w:p w14:paraId="0DB8B790" w14:textId="1E11375A" w:rsidR="005F5109" w:rsidRPr="005F5109" w:rsidRDefault="005F5109" w:rsidP="00654636">
      <w:pPr>
        <w:spacing w:line="240" w:lineRule="auto"/>
        <w:rPr>
          <w:rFonts w:ascii="Times New Roman" w:eastAsia="Times New Roman" w:hAnsi="Times New Roman" w:cs="Times New Roman"/>
          <w:kern w:val="0"/>
          <w14:ligatures w14:val="none"/>
        </w:rPr>
      </w:pPr>
      <w:proofErr w:type="spellStart"/>
      <w:r w:rsidRPr="00654636">
        <w:rPr>
          <w:rFonts w:ascii="Times New Roman" w:eastAsia="Times New Roman" w:hAnsi="Times New Roman" w:cs="Times New Roman"/>
          <w:kern w:val="0"/>
          <w14:ligatures w14:val="none"/>
        </w:rPr>
        <w:t>isabelclanc</w:t>
      </w:r>
      <w:proofErr w:type="spellEnd"/>
      <w:r w:rsidRPr="00654636">
        <w:rPr>
          <w:rFonts w:ascii="Times New Roman" w:eastAsia="Times New Roman" w:hAnsi="Times New Roman" w:cs="Times New Roman"/>
          <w:kern w:val="0"/>
          <w14:ligatures w14:val="none"/>
        </w:rPr>
        <w:t xml:space="preserve">. </w:t>
      </w:r>
      <w:r w:rsidRPr="005F5109">
        <w:rPr>
          <w:rFonts w:ascii="Times New Roman" w:eastAsia="Times New Roman" w:hAnsi="Times New Roman" w:cs="Times New Roman"/>
          <w:kern w:val="0"/>
          <w14:ligatures w14:val="none"/>
        </w:rPr>
        <w:t xml:space="preserve">“Meme Video Referencing 2016 Fashion.” </w:t>
      </w:r>
      <w:r w:rsidRPr="005F5109">
        <w:rPr>
          <w:rFonts w:ascii="Times New Roman" w:eastAsia="Times New Roman" w:hAnsi="Times New Roman" w:cs="Times New Roman"/>
          <w:i/>
          <w:iCs/>
          <w:kern w:val="0"/>
          <w14:ligatures w14:val="none"/>
        </w:rPr>
        <w:t>TikTok</w:t>
      </w:r>
      <w:r w:rsidR="000A05E7">
        <w:rPr>
          <w:rFonts w:ascii="Times New Roman" w:eastAsia="Times New Roman" w:hAnsi="Times New Roman" w:cs="Times New Roman"/>
          <w:kern w:val="0"/>
          <w14:ligatures w14:val="none"/>
        </w:rPr>
        <w:t xml:space="preserve">, </w:t>
      </w:r>
      <w:r w:rsidR="00F32AAF">
        <w:rPr>
          <w:rFonts w:ascii="Times New Roman" w:eastAsia="Times New Roman" w:hAnsi="Times New Roman" w:cs="Times New Roman"/>
          <w:kern w:val="0"/>
          <w14:ligatures w14:val="none"/>
        </w:rPr>
        <w:t>23 Dec. 2025.</w:t>
      </w:r>
    </w:p>
    <w:p w14:paraId="39A626E3" w14:textId="77777777" w:rsidR="009F6781" w:rsidRDefault="005F5109" w:rsidP="00654636">
      <w:pPr>
        <w:spacing w:line="240" w:lineRule="auto"/>
        <w:rPr>
          <w:rFonts w:ascii="Times New Roman" w:eastAsia="Times New Roman" w:hAnsi="Times New Roman" w:cs="Times New Roman"/>
          <w:kern w:val="0"/>
          <w14:ligatures w14:val="none"/>
        </w:rPr>
      </w:pPr>
      <w:r w:rsidRPr="005F5109">
        <w:rPr>
          <w:rFonts w:ascii="Times New Roman" w:eastAsia="Times New Roman" w:hAnsi="Times New Roman" w:cs="Times New Roman"/>
          <w:kern w:val="0"/>
          <w14:ligatures w14:val="none"/>
        </w:rPr>
        <w:t>Keightley, Emily, and Michael Pickering. “The Mnemonic Imagination: Remembering as</w:t>
      </w:r>
    </w:p>
    <w:p w14:paraId="0266BAC6" w14:textId="2DDAB032" w:rsidR="005F5109" w:rsidRPr="00654636" w:rsidRDefault="005F5109" w:rsidP="00654636">
      <w:pPr>
        <w:spacing w:line="240" w:lineRule="auto"/>
        <w:ind w:firstLine="720"/>
        <w:rPr>
          <w:rFonts w:ascii="Times New Roman" w:eastAsia="Times New Roman" w:hAnsi="Times New Roman" w:cs="Times New Roman"/>
          <w:kern w:val="0"/>
          <w:lang w:val="it-IT"/>
          <w14:ligatures w14:val="none"/>
        </w:rPr>
      </w:pPr>
      <w:r w:rsidRPr="005F5109">
        <w:rPr>
          <w:rFonts w:ascii="Times New Roman" w:eastAsia="Times New Roman" w:hAnsi="Times New Roman" w:cs="Times New Roman"/>
          <w:kern w:val="0"/>
          <w14:ligatures w14:val="none"/>
        </w:rPr>
        <w:t xml:space="preserve">Creative Practice.” </w:t>
      </w:r>
      <w:r w:rsidRPr="00654636">
        <w:rPr>
          <w:rFonts w:ascii="Times New Roman" w:eastAsia="Times New Roman" w:hAnsi="Times New Roman" w:cs="Times New Roman"/>
          <w:i/>
          <w:iCs/>
          <w:kern w:val="0"/>
          <w:lang w:val="it-IT"/>
          <w14:ligatures w14:val="none"/>
        </w:rPr>
        <w:t>Media, Culture &amp; Society</w:t>
      </w:r>
      <w:r w:rsidRPr="00654636">
        <w:rPr>
          <w:rFonts w:ascii="Times New Roman" w:eastAsia="Times New Roman" w:hAnsi="Times New Roman" w:cs="Times New Roman"/>
          <w:kern w:val="0"/>
          <w:lang w:val="it-IT"/>
          <w14:ligatures w14:val="none"/>
        </w:rPr>
        <w:t>, vol. 34, no. 5, 2012, pp. 576–593.</w:t>
      </w:r>
    </w:p>
    <w:p w14:paraId="11BDF200" w14:textId="77777777" w:rsidR="009F6781" w:rsidRDefault="005F5109" w:rsidP="00654636">
      <w:pPr>
        <w:spacing w:line="240" w:lineRule="auto"/>
        <w:rPr>
          <w:rFonts w:ascii="Times New Roman" w:eastAsia="Times New Roman" w:hAnsi="Times New Roman" w:cs="Times New Roman"/>
          <w:i/>
          <w:iCs/>
          <w:kern w:val="0"/>
          <w14:ligatures w14:val="none"/>
        </w:rPr>
      </w:pPr>
      <w:r w:rsidRPr="005F5109">
        <w:rPr>
          <w:rFonts w:ascii="Times New Roman" w:eastAsia="Times New Roman" w:hAnsi="Times New Roman" w:cs="Times New Roman"/>
          <w:kern w:val="0"/>
          <w14:ligatures w14:val="none"/>
        </w:rPr>
        <w:t xml:space="preserve">Meyers, Oren. “Collective Memory.” </w:t>
      </w:r>
      <w:r w:rsidRPr="005F5109">
        <w:rPr>
          <w:rFonts w:ascii="Times New Roman" w:eastAsia="Times New Roman" w:hAnsi="Times New Roman" w:cs="Times New Roman"/>
          <w:i/>
          <w:iCs/>
          <w:kern w:val="0"/>
          <w14:ligatures w14:val="none"/>
        </w:rPr>
        <w:t>The International Encyclopedia of Communication Theory</w:t>
      </w:r>
    </w:p>
    <w:p w14:paraId="1A421C13" w14:textId="77777777" w:rsidR="009F6781" w:rsidRDefault="005F5109" w:rsidP="00654636">
      <w:pPr>
        <w:spacing w:line="240" w:lineRule="auto"/>
        <w:ind w:firstLine="720"/>
        <w:rPr>
          <w:rFonts w:ascii="Times New Roman" w:eastAsia="Times New Roman" w:hAnsi="Times New Roman" w:cs="Times New Roman"/>
          <w:kern w:val="0"/>
          <w14:ligatures w14:val="none"/>
        </w:rPr>
      </w:pPr>
      <w:r w:rsidRPr="005F5109">
        <w:rPr>
          <w:rFonts w:ascii="Times New Roman" w:eastAsia="Times New Roman" w:hAnsi="Times New Roman" w:cs="Times New Roman"/>
          <w:i/>
          <w:iCs/>
          <w:kern w:val="0"/>
          <w14:ligatures w14:val="none"/>
        </w:rPr>
        <w:t>and Philosophy</w:t>
      </w:r>
      <w:r w:rsidRPr="005F5109">
        <w:rPr>
          <w:rFonts w:ascii="Times New Roman" w:eastAsia="Times New Roman" w:hAnsi="Times New Roman" w:cs="Times New Roman"/>
          <w:kern w:val="0"/>
          <w14:ligatures w14:val="none"/>
        </w:rPr>
        <w:t>, edited by Klaus Bruhn Jensen and Robert T. Craig, Wiley-Blackwell,</w:t>
      </w:r>
    </w:p>
    <w:p w14:paraId="3A17FEE5" w14:textId="0A4BD54A" w:rsidR="005F5109" w:rsidRPr="005F5109" w:rsidRDefault="005F5109" w:rsidP="00654636">
      <w:pPr>
        <w:spacing w:line="240" w:lineRule="auto"/>
        <w:ind w:firstLine="720"/>
        <w:rPr>
          <w:rFonts w:ascii="Times New Roman" w:eastAsia="Times New Roman" w:hAnsi="Times New Roman" w:cs="Times New Roman"/>
          <w:kern w:val="0"/>
          <w14:ligatures w14:val="none"/>
        </w:rPr>
      </w:pPr>
      <w:r w:rsidRPr="005F5109">
        <w:rPr>
          <w:rFonts w:ascii="Times New Roman" w:eastAsia="Times New Roman" w:hAnsi="Times New Roman" w:cs="Times New Roman"/>
          <w:kern w:val="0"/>
          <w14:ligatures w14:val="none"/>
        </w:rPr>
        <w:t>2016, pp. 318–323.</w:t>
      </w:r>
    </w:p>
    <w:p w14:paraId="1C9E8D33" w14:textId="77777777" w:rsidR="00AC0348" w:rsidRDefault="005F5109" w:rsidP="00654636">
      <w:pPr>
        <w:spacing w:line="240" w:lineRule="auto"/>
        <w:rPr>
          <w:rFonts w:ascii="Times New Roman" w:eastAsia="Times New Roman" w:hAnsi="Times New Roman" w:cs="Times New Roman"/>
          <w:i/>
          <w:iCs/>
          <w:kern w:val="0"/>
          <w14:ligatures w14:val="none"/>
        </w:rPr>
      </w:pPr>
      <w:r w:rsidRPr="005F5109">
        <w:rPr>
          <w:rFonts w:ascii="Times New Roman" w:eastAsia="Times New Roman" w:hAnsi="Times New Roman" w:cs="Times New Roman"/>
          <w:kern w:val="0"/>
          <w14:ligatures w14:val="none"/>
        </w:rPr>
        <w:t xml:space="preserve">Niemeyer, Katharina. “Media and Nostalgia: Yearning for the Past, Present and Future.” </w:t>
      </w:r>
      <w:r w:rsidRPr="005F5109">
        <w:rPr>
          <w:rFonts w:ascii="Times New Roman" w:eastAsia="Times New Roman" w:hAnsi="Times New Roman" w:cs="Times New Roman"/>
          <w:i/>
          <w:iCs/>
          <w:kern w:val="0"/>
          <w14:ligatures w14:val="none"/>
        </w:rPr>
        <w:t>Media,</w:t>
      </w:r>
    </w:p>
    <w:p w14:paraId="459A5D2D" w14:textId="30C55019" w:rsidR="005F5109" w:rsidRPr="005F5109" w:rsidRDefault="005F5109" w:rsidP="00654636">
      <w:pPr>
        <w:spacing w:line="240" w:lineRule="auto"/>
        <w:ind w:firstLine="720"/>
        <w:rPr>
          <w:rFonts w:ascii="Times New Roman" w:eastAsia="Times New Roman" w:hAnsi="Times New Roman" w:cs="Times New Roman"/>
          <w:kern w:val="0"/>
          <w14:ligatures w14:val="none"/>
        </w:rPr>
      </w:pPr>
      <w:r w:rsidRPr="005F5109">
        <w:rPr>
          <w:rFonts w:ascii="Times New Roman" w:eastAsia="Times New Roman" w:hAnsi="Times New Roman" w:cs="Times New Roman"/>
          <w:i/>
          <w:iCs/>
          <w:kern w:val="0"/>
          <w14:ligatures w14:val="none"/>
        </w:rPr>
        <w:t>Culture &amp; Society</w:t>
      </w:r>
      <w:r w:rsidRPr="005F5109">
        <w:rPr>
          <w:rFonts w:ascii="Times New Roman" w:eastAsia="Times New Roman" w:hAnsi="Times New Roman" w:cs="Times New Roman"/>
          <w:kern w:val="0"/>
          <w14:ligatures w14:val="none"/>
        </w:rPr>
        <w:t>, vol. 36, no. 8, 2014, pp. 1219–1235.</w:t>
      </w:r>
    </w:p>
    <w:p w14:paraId="5F76FD2F" w14:textId="77777777" w:rsidR="00AC0348" w:rsidRDefault="005F5109" w:rsidP="00654636">
      <w:pPr>
        <w:spacing w:line="240" w:lineRule="auto"/>
        <w:rPr>
          <w:rFonts w:ascii="Times New Roman" w:eastAsia="Times New Roman" w:hAnsi="Times New Roman" w:cs="Times New Roman"/>
          <w:kern w:val="0"/>
          <w14:ligatures w14:val="none"/>
        </w:rPr>
      </w:pPr>
      <w:r w:rsidRPr="005F5109">
        <w:rPr>
          <w:rFonts w:ascii="Times New Roman" w:eastAsia="Times New Roman" w:hAnsi="Times New Roman" w:cs="Times New Roman"/>
          <w:kern w:val="0"/>
          <w14:ligatures w14:val="none"/>
        </w:rPr>
        <w:t xml:space="preserve">Nora, Pierre. “Between Memory and History: Les Lieux de </w:t>
      </w:r>
      <w:proofErr w:type="spellStart"/>
      <w:r w:rsidRPr="005F5109">
        <w:rPr>
          <w:rFonts w:ascii="Times New Roman" w:eastAsia="Times New Roman" w:hAnsi="Times New Roman" w:cs="Times New Roman"/>
          <w:kern w:val="0"/>
          <w14:ligatures w14:val="none"/>
        </w:rPr>
        <w:t>Mémoire</w:t>
      </w:r>
      <w:proofErr w:type="spellEnd"/>
      <w:r w:rsidRPr="005F5109">
        <w:rPr>
          <w:rFonts w:ascii="Times New Roman" w:eastAsia="Times New Roman" w:hAnsi="Times New Roman" w:cs="Times New Roman"/>
          <w:kern w:val="0"/>
          <w14:ligatures w14:val="none"/>
        </w:rPr>
        <w:t xml:space="preserve">.” </w:t>
      </w:r>
      <w:r w:rsidRPr="005F5109">
        <w:rPr>
          <w:rFonts w:ascii="Times New Roman" w:eastAsia="Times New Roman" w:hAnsi="Times New Roman" w:cs="Times New Roman"/>
          <w:i/>
          <w:iCs/>
          <w:kern w:val="0"/>
          <w14:ligatures w14:val="none"/>
        </w:rPr>
        <w:t>Representations</w:t>
      </w:r>
      <w:r w:rsidRPr="005F5109">
        <w:rPr>
          <w:rFonts w:ascii="Times New Roman" w:eastAsia="Times New Roman" w:hAnsi="Times New Roman" w:cs="Times New Roman"/>
          <w:kern w:val="0"/>
          <w14:ligatures w14:val="none"/>
        </w:rPr>
        <w:t>, no. 26,</w:t>
      </w:r>
    </w:p>
    <w:p w14:paraId="4DF56ADA" w14:textId="336C5EA0" w:rsidR="005F5109" w:rsidRPr="005F5109" w:rsidRDefault="005F5109" w:rsidP="00654636">
      <w:pPr>
        <w:spacing w:line="240" w:lineRule="auto"/>
        <w:ind w:firstLine="720"/>
        <w:rPr>
          <w:rFonts w:ascii="Times New Roman" w:eastAsia="Times New Roman" w:hAnsi="Times New Roman" w:cs="Times New Roman"/>
          <w:kern w:val="0"/>
          <w14:ligatures w14:val="none"/>
        </w:rPr>
      </w:pPr>
      <w:r w:rsidRPr="005F5109">
        <w:rPr>
          <w:rFonts w:ascii="Times New Roman" w:eastAsia="Times New Roman" w:hAnsi="Times New Roman" w:cs="Times New Roman"/>
          <w:kern w:val="0"/>
          <w14:ligatures w14:val="none"/>
        </w:rPr>
        <w:t>1989, pp. 7–24.</w:t>
      </w:r>
    </w:p>
    <w:p w14:paraId="4F2F8E25" w14:textId="77777777" w:rsidR="00AC0348" w:rsidRDefault="005F5109" w:rsidP="00654636">
      <w:pPr>
        <w:spacing w:line="240" w:lineRule="auto"/>
        <w:rPr>
          <w:rFonts w:ascii="Times New Roman" w:eastAsia="Times New Roman" w:hAnsi="Times New Roman" w:cs="Times New Roman"/>
          <w:kern w:val="0"/>
          <w14:ligatures w14:val="none"/>
        </w:rPr>
      </w:pPr>
      <w:r w:rsidRPr="005F5109">
        <w:rPr>
          <w:rFonts w:ascii="Times New Roman" w:eastAsia="Times New Roman" w:hAnsi="Times New Roman" w:cs="Times New Roman"/>
          <w:kern w:val="0"/>
          <w14:ligatures w14:val="none"/>
        </w:rPr>
        <w:t>Wang, Chen, et al. “Changes of Well-Being over the Pandemic: A Survey across Generational</w:t>
      </w:r>
    </w:p>
    <w:p w14:paraId="5B110F6D" w14:textId="6741DB16" w:rsidR="005F5109" w:rsidRPr="005F5109" w:rsidRDefault="005F5109" w:rsidP="00654636">
      <w:pPr>
        <w:spacing w:line="240" w:lineRule="auto"/>
        <w:ind w:firstLine="720"/>
        <w:rPr>
          <w:rFonts w:ascii="Times New Roman" w:eastAsia="Times New Roman" w:hAnsi="Times New Roman" w:cs="Times New Roman"/>
          <w:kern w:val="0"/>
          <w14:ligatures w14:val="none"/>
        </w:rPr>
      </w:pPr>
      <w:r w:rsidRPr="005F5109">
        <w:rPr>
          <w:rFonts w:ascii="Times New Roman" w:eastAsia="Times New Roman" w:hAnsi="Times New Roman" w:cs="Times New Roman"/>
          <w:kern w:val="0"/>
          <w14:ligatures w14:val="none"/>
        </w:rPr>
        <w:t xml:space="preserve">Cohorts.” </w:t>
      </w:r>
      <w:r w:rsidRPr="005F5109">
        <w:rPr>
          <w:rFonts w:ascii="Times New Roman" w:eastAsia="Times New Roman" w:hAnsi="Times New Roman" w:cs="Times New Roman"/>
          <w:i/>
          <w:iCs/>
          <w:kern w:val="0"/>
          <w14:ligatures w14:val="none"/>
        </w:rPr>
        <w:t>BMC Public Health</w:t>
      </w:r>
      <w:r w:rsidRPr="005F5109">
        <w:rPr>
          <w:rFonts w:ascii="Times New Roman" w:eastAsia="Times New Roman" w:hAnsi="Times New Roman" w:cs="Times New Roman"/>
          <w:kern w:val="0"/>
          <w14:ligatures w14:val="none"/>
        </w:rPr>
        <w:t xml:space="preserve">, vol. 25, 2025, </w:t>
      </w:r>
      <w:r w:rsidR="00AC0348" w:rsidRPr="00AC0348">
        <w:rPr>
          <w:rFonts w:ascii="Times New Roman" w:eastAsia="Times New Roman" w:hAnsi="Times New Roman" w:cs="Times New Roman"/>
          <w:kern w:val="0"/>
          <w14:ligatures w14:val="none"/>
        </w:rPr>
        <w:t>article 102077.</w:t>
      </w:r>
    </w:p>
    <w:p w14:paraId="0CE0A8B1" w14:textId="392AD9A4" w:rsidR="00893BF3" w:rsidRPr="00A86EEE" w:rsidRDefault="005F5109" w:rsidP="00654636">
      <w:pPr>
        <w:spacing w:line="240" w:lineRule="auto"/>
        <w:rPr>
          <w:rFonts w:ascii="Times New Roman" w:eastAsia="Times New Roman" w:hAnsi="Times New Roman" w:cs="Times New Roman"/>
          <w:kern w:val="0"/>
          <w14:ligatures w14:val="none"/>
        </w:rPr>
      </w:pPr>
      <w:proofErr w:type="spellStart"/>
      <w:r w:rsidRPr="005F5109">
        <w:rPr>
          <w:rFonts w:ascii="Times New Roman" w:eastAsia="Times New Roman" w:hAnsi="Times New Roman" w:cs="Times New Roman"/>
          <w:kern w:val="0"/>
          <w14:ligatures w14:val="none"/>
        </w:rPr>
        <w:t>yourfavsiiblings</w:t>
      </w:r>
      <w:proofErr w:type="spellEnd"/>
      <w:r w:rsidRPr="005F5109">
        <w:rPr>
          <w:rFonts w:ascii="Times New Roman" w:eastAsia="Times New Roman" w:hAnsi="Times New Roman" w:cs="Times New Roman"/>
          <w:kern w:val="0"/>
          <w14:ligatures w14:val="none"/>
        </w:rPr>
        <w:t xml:space="preserve">. “Video Referencing 2016 Dance/Audio Trend.” </w:t>
      </w:r>
      <w:r w:rsidRPr="005F5109">
        <w:rPr>
          <w:rFonts w:ascii="Times New Roman" w:eastAsia="Times New Roman" w:hAnsi="Times New Roman" w:cs="Times New Roman"/>
          <w:i/>
          <w:iCs/>
          <w:kern w:val="0"/>
          <w14:ligatures w14:val="none"/>
        </w:rPr>
        <w:t>TikTok</w:t>
      </w:r>
      <w:r w:rsidR="00F32AAF">
        <w:rPr>
          <w:rFonts w:ascii="Times New Roman" w:eastAsia="Times New Roman" w:hAnsi="Times New Roman" w:cs="Times New Roman"/>
          <w:kern w:val="0"/>
          <w14:ligatures w14:val="none"/>
        </w:rPr>
        <w:t>, 31 Dec. 2025.</w:t>
      </w:r>
    </w:p>
    <w:sectPr w:rsidR="00893BF3" w:rsidRPr="00A86EEE">
      <w:headerReference w:type="even" r:id="rId15"/>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DFA4E" w14:textId="77777777" w:rsidR="000D7CCF" w:rsidRDefault="000D7CCF" w:rsidP="00893BF3">
      <w:pPr>
        <w:spacing w:after="0" w:line="240" w:lineRule="auto"/>
      </w:pPr>
      <w:r>
        <w:separator/>
      </w:r>
    </w:p>
  </w:endnote>
  <w:endnote w:type="continuationSeparator" w:id="0">
    <w:p w14:paraId="508DF8CD" w14:textId="77777777" w:rsidR="000D7CCF" w:rsidRDefault="000D7CCF" w:rsidP="00893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68AF9" w14:textId="77777777" w:rsidR="000D7CCF" w:rsidRDefault="000D7CCF" w:rsidP="00893BF3">
      <w:pPr>
        <w:spacing w:after="0" w:line="240" w:lineRule="auto"/>
      </w:pPr>
      <w:r>
        <w:separator/>
      </w:r>
    </w:p>
  </w:footnote>
  <w:footnote w:type="continuationSeparator" w:id="0">
    <w:p w14:paraId="65831081" w14:textId="77777777" w:rsidR="000D7CCF" w:rsidRDefault="000D7CCF" w:rsidP="00893B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4083495"/>
      <w:docPartObj>
        <w:docPartGallery w:val="Page Numbers (Top of Page)"/>
        <w:docPartUnique/>
      </w:docPartObj>
    </w:sdtPr>
    <w:sdtContent>
      <w:p w14:paraId="122B6D49" w14:textId="77777777" w:rsidR="00893BF3" w:rsidRDefault="00893BF3" w:rsidP="006C0E3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70C5593" w14:textId="77777777" w:rsidR="00893BF3" w:rsidRDefault="00893BF3" w:rsidP="00893BF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15472209"/>
      <w:docPartObj>
        <w:docPartGallery w:val="Page Numbers (Top of Page)"/>
        <w:docPartUnique/>
      </w:docPartObj>
    </w:sdtPr>
    <w:sdtEndPr>
      <w:rPr>
        <w:rStyle w:val="PageNumber"/>
        <w:rFonts w:ascii="Times New Roman" w:hAnsi="Times New Roman" w:cs="Times New Roman"/>
      </w:rPr>
    </w:sdtEndPr>
    <w:sdtContent>
      <w:p w14:paraId="4EF1603A" w14:textId="77777777" w:rsidR="00893BF3" w:rsidRPr="00893BF3" w:rsidRDefault="00893BF3" w:rsidP="006C0E39">
        <w:pPr>
          <w:pStyle w:val="Header"/>
          <w:framePr w:wrap="none" w:vAnchor="text" w:hAnchor="margin" w:xAlign="right" w:y="1"/>
          <w:rPr>
            <w:rStyle w:val="PageNumber"/>
            <w:rFonts w:ascii="Times New Roman" w:hAnsi="Times New Roman" w:cs="Times New Roman"/>
          </w:rPr>
        </w:pPr>
        <w:r w:rsidRPr="00893BF3">
          <w:rPr>
            <w:rStyle w:val="PageNumber"/>
            <w:rFonts w:ascii="Times New Roman" w:hAnsi="Times New Roman" w:cs="Times New Roman"/>
          </w:rPr>
          <w:t>Mendoza</w:t>
        </w:r>
        <w:r>
          <w:rPr>
            <w:rStyle w:val="PageNumber"/>
            <w:rFonts w:ascii="Times New Roman" w:hAnsi="Times New Roman" w:cs="Times New Roman"/>
          </w:rPr>
          <w:t xml:space="preserve"> </w:t>
        </w:r>
        <w:r w:rsidRPr="00893BF3">
          <w:rPr>
            <w:rStyle w:val="PageNumber"/>
            <w:rFonts w:ascii="Times New Roman" w:hAnsi="Times New Roman" w:cs="Times New Roman"/>
          </w:rPr>
          <w:fldChar w:fldCharType="begin"/>
        </w:r>
        <w:r w:rsidRPr="00893BF3">
          <w:rPr>
            <w:rStyle w:val="PageNumber"/>
            <w:rFonts w:ascii="Times New Roman" w:hAnsi="Times New Roman" w:cs="Times New Roman"/>
          </w:rPr>
          <w:instrText xml:space="preserve"> PAGE </w:instrText>
        </w:r>
        <w:r w:rsidRPr="00893BF3">
          <w:rPr>
            <w:rStyle w:val="PageNumber"/>
            <w:rFonts w:ascii="Times New Roman" w:hAnsi="Times New Roman" w:cs="Times New Roman"/>
          </w:rPr>
          <w:fldChar w:fldCharType="separate"/>
        </w:r>
        <w:r w:rsidRPr="00893BF3">
          <w:rPr>
            <w:rStyle w:val="PageNumber"/>
            <w:rFonts w:ascii="Times New Roman" w:hAnsi="Times New Roman" w:cs="Times New Roman"/>
            <w:noProof/>
          </w:rPr>
          <w:t>1</w:t>
        </w:r>
        <w:r w:rsidRPr="00893BF3">
          <w:rPr>
            <w:rStyle w:val="PageNumber"/>
            <w:rFonts w:ascii="Times New Roman" w:hAnsi="Times New Roman" w:cs="Times New Roman"/>
          </w:rPr>
          <w:fldChar w:fldCharType="end"/>
        </w:r>
      </w:p>
    </w:sdtContent>
  </w:sdt>
  <w:p w14:paraId="1D056717" w14:textId="77777777" w:rsidR="00893BF3" w:rsidRPr="00893BF3" w:rsidRDefault="00893BF3" w:rsidP="00893BF3">
    <w:pPr>
      <w:pStyle w:val="Header"/>
      <w:ind w:right="360"/>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C2331"/>
    <w:multiLevelType w:val="hybridMultilevel"/>
    <w:tmpl w:val="90605DEA"/>
    <w:lvl w:ilvl="0" w:tplc="74B4BF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D731FC"/>
    <w:multiLevelType w:val="hybridMultilevel"/>
    <w:tmpl w:val="F790D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6503D0"/>
    <w:multiLevelType w:val="hybridMultilevel"/>
    <w:tmpl w:val="C2E45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6A0068"/>
    <w:multiLevelType w:val="hybridMultilevel"/>
    <w:tmpl w:val="4D76FA5A"/>
    <w:lvl w:ilvl="0" w:tplc="52AAA1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8387929">
    <w:abstractNumId w:val="0"/>
  </w:num>
  <w:num w:numId="2" w16cid:durableId="1724717004">
    <w:abstractNumId w:val="3"/>
  </w:num>
  <w:num w:numId="3" w16cid:durableId="1291979735">
    <w:abstractNumId w:val="1"/>
  </w:num>
  <w:num w:numId="4" w16cid:durableId="10596662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BF3"/>
    <w:rsid w:val="000038BC"/>
    <w:rsid w:val="0007400D"/>
    <w:rsid w:val="000A05E7"/>
    <w:rsid w:val="000D7CCF"/>
    <w:rsid w:val="00112D2B"/>
    <w:rsid w:val="001349D8"/>
    <w:rsid w:val="001C5368"/>
    <w:rsid w:val="00282716"/>
    <w:rsid w:val="003B31FB"/>
    <w:rsid w:val="003D243A"/>
    <w:rsid w:val="00426866"/>
    <w:rsid w:val="004731AE"/>
    <w:rsid w:val="004B2A36"/>
    <w:rsid w:val="004B553B"/>
    <w:rsid w:val="004D206E"/>
    <w:rsid w:val="004D5723"/>
    <w:rsid w:val="00543DF8"/>
    <w:rsid w:val="0056558F"/>
    <w:rsid w:val="00571B33"/>
    <w:rsid w:val="005A01FF"/>
    <w:rsid w:val="005A47BA"/>
    <w:rsid w:val="005D2FFA"/>
    <w:rsid w:val="005F5109"/>
    <w:rsid w:val="00620997"/>
    <w:rsid w:val="006278AA"/>
    <w:rsid w:val="00654636"/>
    <w:rsid w:val="00664B63"/>
    <w:rsid w:val="0066560F"/>
    <w:rsid w:val="00747204"/>
    <w:rsid w:val="00760AC4"/>
    <w:rsid w:val="007977B3"/>
    <w:rsid w:val="007D021D"/>
    <w:rsid w:val="007D2F51"/>
    <w:rsid w:val="00865350"/>
    <w:rsid w:val="00893BF3"/>
    <w:rsid w:val="00980C26"/>
    <w:rsid w:val="009F6781"/>
    <w:rsid w:val="00A334D9"/>
    <w:rsid w:val="00A660F2"/>
    <w:rsid w:val="00A72D70"/>
    <w:rsid w:val="00A86EEE"/>
    <w:rsid w:val="00AC0348"/>
    <w:rsid w:val="00AD1D6E"/>
    <w:rsid w:val="00B4041B"/>
    <w:rsid w:val="00B40F85"/>
    <w:rsid w:val="00B70176"/>
    <w:rsid w:val="00B7158E"/>
    <w:rsid w:val="00BB43FA"/>
    <w:rsid w:val="00BB67AC"/>
    <w:rsid w:val="00BE033C"/>
    <w:rsid w:val="00BE3B89"/>
    <w:rsid w:val="00C77EF5"/>
    <w:rsid w:val="00D34BC7"/>
    <w:rsid w:val="00DE2F44"/>
    <w:rsid w:val="00DE7C9A"/>
    <w:rsid w:val="00E622CE"/>
    <w:rsid w:val="00EB4872"/>
    <w:rsid w:val="00F32AAF"/>
    <w:rsid w:val="00F546D7"/>
    <w:rsid w:val="00FA0B48"/>
    <w:rsid w:val="00FA72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F2DEB"/>
  <w15:chartTrackingRefBased/>
  <w15:docId w15:val="{7973401A-17B8-0A40-9F15-1F32C502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3B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3B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3B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3B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3B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3B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3B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3B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3B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B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3B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3B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3B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3B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3B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3B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3B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3BF3"/>
    <w:rPr>
      <w:rFonts w:eastAsiaTheme="majorEastAsia" w:cstheme="majorBidi"/>
      <w:color w:val="272727" w:themeColor="text1" w:themeTint="D8"/>
    </w:rPr>
  </w:style>
  <w:style w:type="paragraph" w:styleId="Title">
    <w:name w:val="Title"/>
    <w:basedOn w:val="Normal"/>
    <w:next w:val="Normal"/>
    <w:link w:val="TitleChar"/>
    <w:uiPriority w:val="10"/>
    <w:qFormat/>
    <w:rsid w:val="00893B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3B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3B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3B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3BF3"/>
    <w:pPr>
      <w:spacing w:before="160"/>
      <w:jc w:val="center"/>
    </w:pPr>
    <w:rPr>
      <w:i/>
      <w:iCs/>
      <w:color w:val="404040" w:themeColor="text1" w:themeTint="BF"/>
    </w:rPr>
  </w:style>
  <w:style w:type="character" w:customStyle="1" w:styleId="QuoteChar">
    <w:name w:val="Quote Char"/>
    <w:basedOn w:val="DefaultParagraphFont"/>
    <w:link w:val="Quote"/>
    <w:uiPriority w:val="29"/>
    <w:rsid w:val="00893BF3"/>
    <w:rPr>
      <w:i/>
      <w:iCs/>
      <w:color w:val="404040" w:themeColor="text1" w:themeTint="BF"/>
    </w:rPr>
  </w:style>
  <w:style w:type="paragraph" w:styleId="ListParagraph">
    <w:name w:val="List Paragraph"/>
    <w:basedOn w:val="Normal"/>
    <w:uiPriority w:val="34"/>
    <w:qFormat/>
    <w:rsid w:val="00893BF3"/>
    <w:pPr>
      <w:ind w:left="720"/>
      <w:contextualSpacing/>
    </w:pPr>
  </w:style>
  <w:style w:type="character" w:styleId="IntenseEmphasis">
    <w:name w:val="Intense Emphasis"/>
    <w:basedOn w:val="DefaultParagraphFont"/>
    <w:uiPriority w:val="21"/>
    <w:qFormat/>
    <w:rsid w:val="00893BF3"/>
    <w:rPr>
      <w:i/>
      <w:iCs/>
      <w:color w:val="0F4761" w:themeColor="accent1" w:themeShade="BF"/>
    </w:rPr>
  </w:style>
  <w:style w:type="paragraph" w:styleId="IntenseQuote">
    <w:name w:val="Intense Quote"/>
    <w:basedOn w:val="Normal"/>
    <w:next w:val="Normal"/>
    <w:link w:val="IntenseQuoteChar"/>
    <w:uiPriority w:val="30"/>
    <w:qFormat/>
    <w:rsid w:val="00893B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3BF3"/>
    <w:rPr>
      <w:i/>
      <w:iCs/>
      <w:color w:val="0F4761" w:themeColor="accent1" w:themeShade="BF"/>
    </w:rPr>
  </w:style>
  <w:style w:type="character" w:styleId="IntenseReference">
    <w:name w:val="Intense Reference"/>
    <w:basedOn w:val="DefaultParagraphFont"/>
    <w:uiPriority w:val="32"/>
    <w:qFormat/>
    <w:rsid w:val="00893BF3"/>
    <w:rPr>
      <w:b/>
      <w:bCs/>
      <w:smallCaps/>
      <w:color w:val="0F4761" w:themeColor="accent1" w:themeShade="BF"/>
      <w:spacing w:val="5"/>
    </w:rPr>
  </w:style>
  <w:style w:type="paragraph" w:styleId="Header">
    <w:name w:val="header"/>
    <w:basedOn w:val="Normal"/>
    <w:link w:val="HeaderChar"/>
    <w:uiPriority w:val="99"/>
    <w:unhideWhenUsed/>
    <w:rsid w:val="00893B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3BF3"/>
  </w:style>
  <w:style w:type="character" w:styleId="PageNumber">
    <w:name w:val="page number"/>
    <w:basedOn w:val="DefaultParagraphFont"/>
    <w:uiPriority w:val="99"/>
    <w:semiHidden/>
    <w:unhideWhenUsed/>
    <w:rsid w:val="00893BF3"/>
  </w:style>
  <w:style w:type="paragraph" w:styleId="Footer">
    <w:name w:val="footer"/>
    <w:basedOn w:val="Normal"/>
    <w:link w:val="FooterChar"/>
    <w:uiPriority w:val="99"/>
    <w:unhideWhenUsed/>
    <w:rsid w:val="00893B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3BF3"/>
  </w:style>
  <w:style w:type="paragraph" w:styleId="NormalWeb">
    <w:name w:val="Normal (Web)"/>
    <w:basedOn w:val="Normal"/>
    <w:uiPriority w:val="99"/>
    <w:semiHidden/>
    <w:unhideWhenUsed/>
    <w:rsid w:val="007D021D"/>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56558F"/>
    <w:rPr>
      <w:color w:val="467886" w:themeColor="hyperlink"/>
      <w:u w:val="single"/>
    </w:rPr>
  </w:style>
  <w:style w:type="character" w:styleId="UnresolvedMention">
    <w:name w:val="Unresolved Mention"/>
    <w:basedOn w:val="DefaultParagraphFont"/>
    <w:uiPriority w:val="99"/>
    <w:semiHidden/>
    <w:unhideWhenUsed/>
    <w:rsid w:val="005655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20</Pages>
  <Words>4608</Words>
  <Characters>26266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Mendoza, Carolina L</dc:creator>
  <cp:keywords/>
  <dc:description/>
  <cp:lastModifiedBy>Carroll, Brian</cp:lastModifiedBy>
  <cp:revision>6</cp:revision>
  <dcterms:created xsi:type="dcterms:W3CDTF">2026-04-15T04:01:00Z</dcterms:created>
  <dcterms:modified xsi:type="dcterms:W3CDTF">2026-04-27T15:05:00Z</dcterms:modified>
</cp:coreProperties>
</file>